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25" w:rsidRPr="000B6A68" w:rsidRDefault="00EB0A25">
      <w:pPr>
        <w:pStyle w:val="ConsPlusNormal"/>
        <w:jc w:val="center"/>
        <w:rPr>
          <w:sz w:val="24"/>
        </w:rPr>
      </w:pPr>
      <w:r w:rsidRPr="000B6A68">
        <w:rPr>
          <w:sz w:val="24"/>
        </w:rPr>
        <w:t xml:space="preserve">ДОГОВОР ОБ ОКАЗАНИИ </w:t>
      </w:r>
      <w:proofErr w:type="gramStart"/>
      <w:r w:rsidRPr="000B6A68">
        <w:rPr>
          <w:sz w:val="24"/>
        </w:rPr>
        <w:t>ПЛАТНЫХ</w:t>
      </w:r>
      <w:proofErr w:type="gramEnd"/>
      <w:r w:rsidRPr="000B6A68">
        <w:rPr>
          <w:sz w:val="24"/>
        </w:rPr>
        <w:t xml:space="preserve"> ДОПОЛНИТЕЛЬНЫХ</w:t>
      </w:r>
    </w:p>
    <w:p w:rsidR="00EB0A25" w:rsidRPr="000B6A68" w:rsidRDefault="00EB0A25" w:rsidP="002E327D">
      <w:pPr>
        <w:pStyle w:val="ConsPlusNormal"/>
        <w:jc w:val="center"/>
        <w:rPr>
          <w:sz w:val="24"/>
        </w:rPr>
      </w:pPr>
      <w:r w:rsidRPr="000B6A68">
        <w:rPr>
          <w:sz w:val="24"/>
        </w:rPr>
        <w:t xml:space="preserve">ОБРАЗОВАТЕЛЬНЫХ УСЛУГ </w:t>
      </w:r>
      <w:r w:rsidR="002E327D" w:rsidRPr="000B6A68">
        <w:rPr>
          <w:sz w:val="24"/>
        </w:rPr>
        <w:t>МАДОУ №199</w:t>
      </w:r>
    </w:p>
    <w:p w:rsidR="00EB0A25" w:rsidRPr="000B6A68" w:rsidRDefault="00EB0A25">
      <w:pPr>
        <w:pStyle w:val="ConsPlusNormal"/>
        <w:jc w:val="both"/>
        <w:rPr>
          <w:sz w:val="24"/>
        </w:rPr>
      </w:pPr>
    </w:p>
    <w:p w:rsidR="00EB0A25" w:rsidRPr="000B6A68" w:rsidRDefault="00AE140E">
      <w:pPr>
        <w:pStyle w:val="ConsPlusNonformat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г</w:t>
      </w:r>
      <w:r w:rsidR="002E327D" w:rsidRPr="000B6A68">
        <w:rPr>
          <w:rFonts w:ascii="Calibri" w:hAnsi="Calibri" w:cs="Calibri"/>
          <w:sz w:val="24"/>
        </w:rPr>
        <w:t>.</w:t>
      </w:r>
      <w:r w:rsidR="00FF0215">
        <w:rPr>
          <w:rFonts w:ascii="Calibri" w:hAnsi="Calibri" w:cs="Calibri"/>
          <w:sz w:val="24"/>
        </w:rPr>
        <w:t xml:space="preserve"> </w:t>
      </w:r>
      <w:r w:rsidR="002E327D" w:rsidRPr="000B6A68">
        <w:rPr>
          <w:rFonts w:ascii="Calibri" w:hAnsi="Calibri" w:cs="Calibri"/>
          <w:sz w:val="24"/>
        </w:rPr>
        <w:t>Ростов-на-Дону</w:t>
      </w:r>
      <w:r w:rsidR="000B6A68">
        <w:rPr>
          <w:rFonts w:ascii="Calibri" w:hAnsi="Calibri" w:cs="Calibri"/>
          <w:sz w:val="24"/>
        </w:rPr>
        <w:tab/>
      </w:r>
      <w:r w:rsidR="002E327D" w:rsidRPr="000B6A68">
        <w:rPr>
          <w:rFonts w:ascii="Calibri" w:hAnsi="Calibri" w:cs="Calibri"/>
          <w:sz w:val="24"/>
        </w:rPr>
        <w:tab/>
      </w:r>
      <w:r w:rsidR="002E327D" w:rsidRPr="000B6A68">
        <w:rPr>
          <w:rFonts w:ascii="Calibri" w:hAnsi="Calibri" w:cs="Calibri"/>
          <w:sz w:val="24"/>
        </w:rPr>
        <w:tab/>
      </w:r>
      <w:r w:rsidR="002E327D" w:rsidRPr="000B6A68">
        <w:rPr>
          <w:rFonts w:ascii="Calibri" w:hAnsi="Calibri" w:cs="Calibri"/>
          <w:sz w:val="24"/>
        </w:rPr>
        <w:tab/>
      </w:r>
      <w:r w:rsidR="000B6A68">
        <w:rPr>
          <w:rFonts w:ascii="Calibri" w:hAnsi="Calibri" w:cs="Calibri"/>
          <w:sz w:val="24"/>
        </w:rPr>
        <w:tab/>
      </w:r>
      <w:r w:rsidR="00C00C60">
        <w:rPr>
          <w:rFonts w:ascii="Calibri" w:hAnsi="Calibri" w:cs="Calibri"/>
          <w:sz w:val="24"/>
        </w:rPr>
        <w:t xml:space="preserve"> </w:t>
      </w:r>
      <w:bookmarkStart w:id="0" w:name="_GoBack"/>
      <w:bookmarkEnd w:id="0"/>
      <w:r w:rsidR="000B6A68">
        <w:rPr>
          <w:rFonts w:ascii="Calibri" w:hAnsi="Calibri" w:cs="Calibri"/>
          <w:sz w:val="24"/>
        </w:rPr>
        <w:tab/>
        <w:t>____</w:t>
      </w:r>
      <w:r w:rsidR="00134931">
        <w:rPr>
          <w:rFonts w:ascii="Calibri" w:hAnsi="Calibri" w:cs="Calibri"/>
          <w:sz w:val="24"/>
        </w:rPr>
        <w:t>_</w:t>
      </w:r>
      <w:r w:rsidR="00EB0A25" w:rsidRPr="000B6A68">
        <w:rPr>
          <w:rFonts w:ascii="Calibri" w:hAnsi="Calibri" w:cs="Calibri"/>
          <w:sz w:val="24"/>
        </w:rPr>
        <w:t>___________________ г.</w:t>
      </w:r>
    </w:p>
    <w:p w:rsidR="00EB0A25" w:rsidRPr="00B628E6" w:rsidRDefault="00EB0A25">
      <w:pPr>
        <w:pStyle w:val="ConsPlusNonformat"/>
        <w:jc w:val="both"/>
        <w:rPr>
          <w:rFonts w:ascii="Calibri" w:hAnsi="Calibri" w:cs="Calibri"/>
          <w:sz w:val="22"/>
        </w:rPr>
      </w:pPr>
    </w:p>
    <w:p w:rsidR="00EB0A25" w:rsidRPr="00B628E6" w:rsidRDefault="00EB0A25">
      <w:pPr>
        <w:pStyle w:val="ConsPlusNonformat"/>
        <w:jc w:val="both"/>
        <w:rPr>
          <w:rFonts w:ascii="Calibri" w:hAnsi="Calibri" w:cs="Calibri"/>
          <w:sz w:val="22"/>
        </w:rPr>
      </w:pPr>
    </w:p>
    <w:p w:rsidR="00EB0A25" w:rsidRPr="000B6A68" w:rsidRDefault="002E327D" w:rsidP="00762042">
      <w:pPr>
        <w:pStyle w:val="ConsPlusNonformat"/>
        <w:ind w:firstLine="708"/>
        <w:jc w:val="both"/>
        <w:rPr>
          <w:rFonts w:ascii="Calibri" w:hAnsi="Calibri" w:cs="Calibri"/>
          <w:sz w:val="24"/>
        </w:rPr>
      </w:pPr>
      <w:proofErr w:type="gramStart"/>
      <w:r w:rsidRPr="000B6A68">
        <w:rPr>
          <w:rFonts w:ascii="Calibri" w:hAnsi="Calibri" w:cs="Calibri"/>
          <w:sz w:val="24"/>
        </w:rPr>
        <w:t xml:space="preserve">Муниципальное автономное дошкольное 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 xml:space="preserve">образовательное 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>учреждение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 xml:space="preserve"> города 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 xml:space="preserve">Ростова-на-Дону «Детский сад № 199», МАДОУ № 199 </w:t>
      </w:r>
      <w:r w:rsidR="00EB0A25" w:rsidRPr="000B6A68">
        <w:rPr>
          <w:rFonts w:ascii="Calibri" w:hAnsi="Calibri" w:cs="Calibri"/>
          <w:sz w:val="24"/>
        </w:rPr>
        <w:t xml:space="preserve">(в дальнейшем - Исполнитель) на основании </w:t>
      </w:r>
      <w:r w:rsidR="00762042">
        <w:rPr>
          <w:rFonts w:ascii="Calibri" w:hAnsi="Calibri" w:cs="Calibri"/>
          <w:sz w:val="24"/>
        </w:rPr>
        <w:t xml:space="preserve"> </w:t>
      </w:r>
      <w:r w:rsidR="00EB0A25" w:rsidRPr="000B6A68">
        <w:rPr>
          <w:rFonts w:ascii="Calibri" w:hAnsi="Calibri" w:cs="Calibri"/>
          <w:sz w:val="24"/>
        </w:rPr>
        <w:t xml:space="preserve">лицензии </w:t>
      </w:r>
      <w:r w:rsidR="00762042">
        <w:rPr>
          <w:rFonts w:ascii="Calibri" w:hAnsi="Calibri" w:cs="Calibri"/>
          <w:sz w:val="24"/>
        </w:rPr>
        <w:t xml:space="preserve"> </w:t>
      </w:r>
      <w:r w:rsidR="00EB0A25" w:rsidRPr="000B6A68">
        <w:rPr>
          <w:rFonts w:ascii="Calibri" w:hAnsi="Calibri" w:cs="Calibri"/>
          <w:sz w:val="24"/>
        </w:rPr>
        <w:t xml:space="preserve">N </w:t>
      </w:r>
      <w:r w:rsidRPr="000B6A68">
        <w:rPr>
          <w:rFonts w:ascii="Calibri" w:hAnsi="Calibri" w:cs="Calibri"/>
          <w:sz w:val="24"/>
        </w:rPr>
        <w:t>5968</w:t>
      </w:r>
      <w:r w:rsidR="00EB0A25" w:rsidRPr="000B6A68">
        <w:rPr>
          <w:rFonts w:ascii="Calibri" w:hAnsi="Calibri" w:cs="Calibri"/>
          <w:sz w:val="24"/>
        </w:rPr>
        <w:t>,</w:t>
      </w:r>
      <w:r w:rsidRPr="000B6A68">
        <w:rPr>
          <w:rFonts w:ascii="Calibri" w:hAnsi="Calibri" w:cs="Calibri"/>
          <w:sz w:val="24"/>
        </w:rPr>
        <w:t xml:space="preserve"> 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 xml:space="preserve">от 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 xml:space="preserve">19 октября 2015г., </w:t>
      </w:r>
      <w:r w:rsidR="00762042">
        <w:rPr>
          <w:rFonts w:ascii="Calibri" w:hAnsi="Calibri" w:cs="Calibri"/>
          <w:sz w:val="24"/>
        </w:rPr>
        <w:t xml:space="preserve"> </w:t>
      </w:r>
      <w:r w:rsidR="00EB0A25" w:rsidRPr="000B6A68">
        <w:rPr>
          <w:rFonts w:ascii="Calibri" w:hAnsi="Calibri" w:cs="Calibri"/>
          <w:sz w:val="24"/>
        </w:rPr>
        <w:t xml:space="preserve">выданной 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>Региональной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 xml:space="preserve"> службой 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>по надзору и контролю в сфере образования Ростовской области</w:t>
      </w:r>
      <w:r w:rsidR="00AE140E">
        <w:rPr>
          <w:rFonts w:ascii="Calibri" w:hAnsi="Calibri" w:cs="Calibri"/>
          <w:sz w:val="24"/>
        </w:rPr>
        <w:t>, бессрочно</w:t>
      </w:r>
      <w:r w:rsidR="00EB0A25" w:rsidRPr="000B6A68">
        <w:rPr>
          <w:rFonts w:ascii="Calibri" w:hAnsi="Calibri" w:cs="Calibri"/>
          <w:sz w:val="24"/>
        </w:rPr>
        <w:t xml:space="preserve">, </w:t>
      </w:r>
      <w:r w:rsidR="00762042">
        <w:rPr>
          <w:rFonts w:ascii="Calibri" w:hAnsi="Calibri" w:cs="Calibri"/>
          <w:sz w:val="24"/>
        </w:rPr>
        <w:t xml:space="preserve"> </w:t>
      </w:r>
      <w:r w:rsidR="00EB0A25" w:rsidRPr="000B6A68">
        <w:rPr>
          <w:rFonts w:ascii="Calibri" w:hAnsi="Calibri" w:cs="Calibri"/>
          <w:sz w:val="24"/>
        </w:rPr>
        <w:t>в</w:t>
      </w:r>
      <w:r w:rsidR="00762042">
        <w:rPr>
          <w:rFonts w:ascii="Calibri" w:hAnsi="Calibri" w:cs="Calibri"/>
          <w:sz w:val="24"/>
        </w:rPr>
        <w:t xml:space="preserve"> </w:t>
      </w:r>
      <w:r w:rsidR="00EB0A25" w:rsidRPr="000B6A68">
        <w:rPr>
          <w:rFonts w:ascii="Calibri" w:hAnsi="Calibri" w:cs="Calibri"/>
          <w:sz w:val="24"/>
        </w:rPr>
        <w:t xml:space="preserve"> лице</w:t>
      </w:r>
      <w:r w:rsidRPr="000B6A68">
        <w:rPr>
          <w:rFonts w:ascii="Calibri" w:hAnsi="Calibri" w:cs="Calibri"/>
          <w:sz w:val="24"/>
        </w:rPr>
        <w:t xml:space="preserve"> заведующего 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>Ломовой Ирины Эдуардовны</w:t>
      </w:r>
      <w:r w:rsidR="00EB0A25" w:rsidRPr="000B6A68">
        <w:rPr>
          <w:rFonts w:ascii="Calibri" w:hAnsi="Calibri" w:cs="Calibri"/>
          <w:sz w:val="24"/>
        </w:rPr>
        <w:t>, действующего  на  основании</w:t>
      </w:r>
      <w:r w:rsidR="00762042">
        <w:rPr>
          <w:rFonts w:ascii="Calibri" w:hAnsi="Calibri" w:cs="Calibri"/>
          <w:sz w:val="24"/>
        </w:rPr>
        <w:t xml:space="preserve"> </w:t>
      </w:r>
      <w:r w:rsidR="00EB0A25" w:rsidRPr="000B6A68">
        <w:rPr>
          <w:rFonts w:ascii="Calibri" w:hAnsi="Calibri" w:cs="Calibri"/>
          <w:sz w:val="24"/>
        </w:rPr>
        <w:t xml:space="preserve"> Устав</w:t>
      </w:r>
      <w:r w:rsidR="000B6A68">
        <w:rPr>
          <w:rFonts w:ascii="Calibri" w:hAnsi="Calibri" w:cs="Calibri"/>
          <w:sz w:val="24"/>
        </w:rPr>
        <w:t>а</w:t>
      </w:r>
      <w:r w:rsidR="00762042">
        <w:rPr>
          <w:rFonts w:ascii="Calibri" w:hAnsi="Calibri" w:cs="Calibri"/>
          <w:sz w:val="24"/>
        </w:rPr>
        <w:t xml:space="preserve"> </w:t>
      </w:r>
      <w:r w:rsidR="000B6A68">
        <w:rPr>
          <w:rFonts w:ascii="Calibri" w:hAnsi="Calibri" w:cs="Calibri"/>
          <w:sz w:val="24"/>
        </w:rPr>
        <w:t xml:space="preserve"> (в дальнейшем - Исполнитель),</w:t>
      </w:r>
      <w:r w:rsidR="00762042">
        <w:rPr>
          <w:rFonts w:ascii="Calibri" w:hAnsi="Calibri" w:cs="Calibri"/>
          <w:sz w:val="24"/>
        </w:rPr>
        <w:t xml:space="preserve"> </w:t>
      </w:r>
      <w:r w:rsidR="000B6A68">
        <w:rPr>
          <w:rFonts w:ascii="Calibri" w:hAnsi="Calibri" w:cs="Calibri"/>
          <w:sz w:val="24"/>
        </w:rPr>
        <w:t>с</w:t>
      </w:r>
      <w:r w:rsidR="00EB0A25" w:rsidRPr="000B6A68">
        <w:rPr>
          <w:rFonts w:ascii="Calibri" w:hAnsi="Calibri" w:cs="Calibri"/>
          <w:sz w:val="24"/>
        </w:rPr>
        <w:t xml:space="preserve"> одной</w:t>
      </w:r>
      <w:r w:rsidR="00762042">
        <w:rPr>
          <w:rFonts w:ascii="Calibri" w:hAnsi="Calibri" w:cs="Calibri"/>
          <w:sz w:val="24"/>
        </w:rPr>
        <w:t xml:space="preserve"> </w:t>
      </w:r>
      <w:r w:rsidR="00EB0A25" w:rsidRPr="000B6A68">
        <w:rPr>
          <w:rFonts w:ascii="Calibri" w:hAnsi="Calibri" w:cs="Calibri"/>
          <w:sz w:val="24"/>
        </w:rPr>
        <w:t xml:space="preserve">стороны, и </w:t>
      </w:r>
      <w:r w:rsidR="000B6A68">
        <w:rPr>
          <w:rFonts w:ascii="Calibri" w:hAnsi="Calibri" w:cs="Calibri"/>
          <w:sz w:val="24"/>
        </w:rPr>
        <w:t>____</w:t>
      </w:r>
      <w:r w:rsidR="00EB0A25" w:rsidRPr="000B6A68">
        <w:rPr>
          <w:rFonts w:ascii="Calibri" w:hAnsi="Calibri" w:cs="Calibri"/>
          <w:sz w:val="24"/>
        </w:rPr>
        <w:t>________________</w:t>
      </w:r>
      <w:r w:rsidR="00AE140E">
        <w:rPr>
          <w:rFonts w:ascii="Calibri" w:hAnsi="Calibri" w:cs="Calibri"/>
          <w:sz w:val="24"/>
        </w:rPr>
        <w:t>__________</w:t>
      </w:r>
      <w:r w:rsidR="00762042">
        <w:rPr>
          <w:rFonts w:ascii="Calibri" w:hAnsi="Calibri" w:cs="Calibri"/>
          <w:sz w:val="24"/>
        </w:rPr>
        <w:t xml:space="preserve">____ </w:t>
      </w:r>
      <w:r w:rsidR="00EB0A25" w:rsidRPr="000B6A68">
        <w:rPr>
          <w:rFonts w:ascii="Calibri" w:hAnsi="Calibri" w:cs="Calibri"/>
          <w:sz w:val="24"/>
        </w:rPr>
        <w:t>____________________________________________</w:t>
      </w:r>
      <w:r w:rsidR="0049601D">
        <w:rPr>
          <w:rFonts w:ascii="Calibri" w:hAnsi="Calibri" w:cs="Calibri"/>
          <w:sz w:val="24"/>
        </w:rPr>
        <w:t>____</w:t>
      </w:r>
      <w:r w:rsidR="00762042">
        <w:rPr>
          <w:rFonts w:ascii="Calibri" w:hAnsi="Calibri" w:cs="Calibri"/>
          <w:sz w:val="24"/>
        </w:rPr>
        <w:t>_____</w:t>
      </w:r>
      <w:r w:rsidR="00AE140E">
        <w:rPr>
          <w:rFonts w:ascii="Calibri" w:hAnsi="Calibri" w:cs="Calibri"/>
          <w:sz w:val="24"/>
        </w:rPr>
        <w:t xml:space="preserve">_ </w:t>
      </w:r>
      <w:r w:rsidR="00AE140E" w:rsidRPr="000B6A68">
        <w:rPr>
          <w:rFonts w:ascii="Calibri" w:hAnsi="Calibri" w:cs="Calibri"/>
          <w:sz w:val="24"/>
        </w:rPr>
        <w:t>(в дальнейшем - Заказчик),</w:t>
      </w:r>
      <w:proofErr w:type="gramEnd"/>
    </w:p>
    <w:p w:rsidR="00EB0A25" w:rsidRPr="000B6A68" w:rsidRDefault="00EB0A25">
      <w:pPr>
        <w:pStyle w:val="ConsPlusNonformat"/>
        <w:jc w:val="both"/>
        <w:rPr>
          <w:rFonts w:ascii="Calibri" w:hAnsi="Calibri" w:cs="Calibri"/>
        </w:rPr>
      </w:pPr>
      <w:r w:rsidRPr="000B6A68">
        <w:rPr>
          <w:rFonts w:ascii="Calibri" w:hAnsi="Calibri" w:cs="Calibri"/>
        </w:rPr>
        <w:t>(фамилия, имя, отчество и статус родителя (законного</w:t>
      </w:r>
      <w:r w:rsidR="00FF0215">
        <w:rPr>
          <w:rFonts w:ascii="Calibri" w:hAnsi="Calibri" w:cs="Calibri"/>
        </w:rPr>
        <w:t xml:space="preserve"> </w:t>
      </w:r>
      <w:r w:rsidRPr="000B6A68">
        <w:rPr>
          <w:rFonts w:ascii="Calibri" w:hAnsi="Calibri" w:cs="Calibri"/>
        </w:rPr>
        <w:t>представителя) несовершеннолетнего)</w:t>
      </w:r>
    </w:p>
    <w:p w:rsidR="00EB0A25" w:rsidRPr="000B6A68" w:rsidRDefault="00EB0A25">
      <w:pPr>
        <w:pStyle w:val="ConsPlusNonformat"/>
        <w:jc w:val="both"/>
        <w:rPr>
          <w:rFonts w:ascii="Calibri" w:hAnsi="Calibri" w:cs="Calibri"/>
          <w:sz w:val="24"/>
        </w:rPr>
      </w:pPr>
      <w:r w:rsidRPr="000B6A68">
        <w:rPr>
          <w:rFonts w:ascii="Calibri" w:hAnsi="Calibri" w:cs="Calibri"/>
          <w:sz w:val="24"/>
        </w:rPr>
        <w:t>и несовершеннолетн</w:t>
      </w:r>
      <w:r w:rsidR="0049601D">
        <w:rPr>
          <w:rFonts w:ascii="Calibri" w:hAnsi="Calibri" w:cs="Calibri"/>
          <w:sz w:val="24"/>
        </w:rPr>
        <w:t>ий</w:t>
      </w:r>
      <w:r w:rsidRPr="000B6A68">
        <w:rPr>
          <w:rFonts w:ascii="Calibri" w:hAnsi="Calibri" w:cs="Calibri"/>
          <w:sz w:val="24"/>
        </w:rPr>
        <w:t xml:space="preserve"> _________________________</w:t>
      </w:r>
      <w:r w:rsidR="00AE140E">
        <w:rPr>
          <w:rFonts w:ascii="Calibri" w:hAnsi="Calibri" w:cs="Calibri"/>
          <w:sz w:val="24"/>
        </w:rPr>
        <w:t>_______________________________</w:t>
      </w:r>
    </w:p>
    <w:p w:rsidR="00EB0A25" w:rsidRPr="000B6A68" w:rsidRDefault="005D11CB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AE140E">
        <w:rPr>
          <w:rFonts w:ascii="Calibri" w:hAnsi="Calibri" w:cs="Calibri"/>
          <w:sz w:val="22"/>
        </w:rPr>
        <w:tab/>
      </w:r>
      <w:r w:rsidR="00AE140E">
        <w:rPr>
          <w:rFonts w:ascii="Calibri" w:hAnsi="Calibri" w:cs="Calibri"/>
          <w:sz w:val="22"/>
        </w:rPr>
        <w:tab/>
      </w:r>
      <w:r w:rsidR="00EB0A25" w:rsidRPr="005D11CB">
        <w:rPr>
          <w:rFonts w:ascii="Calibri" w:hAnsi="Calibri" w:cs="Calibri"/>
        </w:rPr>
        <w:t>(фамилия, имя, отчество)</w:t>
      </w:r>
    </w:p>
    <w:p w:rsidR="00EB0A25" w:rsidRPr="000B6A68" w:rsidRDefault="00EB0A25">
      <w:pPr>
        <w:pStyle w:val="ConsPlusNonformat"/>
        <w:jc w:val="both"/>
        <w:rPr>
          <w:rFonts w:ascii="Calibri" w:hAnsi="Calibri" w:cs="Calibri"/>
          <w:sz w:val="24"/>
        </w:rPr>
      </w:pPr>
      <w:proofErr w:type="gramStart"/>
      <w:r w:rsidRPr="000B6A68">
        <w:rPr>
          <w:rFonts w:ascii="Calibri" w:hAnsi="Calibri" w:cs="Calibri"/>
          <w:sz w:val="24"/>
        </w:rPr>
        <w:t>(в дальнейшем - Потребитель), с другой стороны, заключили в соответствии с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 xml:space="preserve">Гражданским </w:t>
      </w:r>
      <w:hyperlink r:id="rId7" w:history="1">
        <w:r w:rsidRPr="000B6A68">
          <w:rPr>
            <w:rFonts w:ascii="Calibri" w:hAnsi="Calibri" w:cs="Calibri"/>
            <w:sz w:val="24"/>
          </w:rPr>
          <w:t>кодексом</w:t>
        </w:r>
      </w:hyperlink>
      <w:r w:rsidRPr="000B6A68">
        <w:rPr>
          <w:rFonts w:ascii="Calibri" w:hAnsi="Calibri" w:cs="Calibri"/>
          <w:sz w:val="24"/>
        </w:rPr>
        <w:t xml:space="preserve">  Российской Федерации,  Законами Российской Федерации</w:t>
      </w:r>
      <w:r w:rsidR="00762042">
        <w:rPr>
          <w:rFonts w:ascii="Calibri" w:hAnsi="Calibri" w:cs="Calibri"/>
          <w:sz w:val="24"/>
        </w:rPr>
        <w:t xml:space="preserve"> </w:t>
      </w:r>
      <w:hyperlink r:id="rId8" w:history="1">
        <w:r w:rsidRPr="000B6A68">
          <w:rPr>
            <w:rFonts w:ascii="Calibri" w:hAnsi="Calibri" w:cs="Calibri"/>
            <w:sz w:val="24"/>
          </w:rPr>
          <w:t>"Об образовании"</w:t>
        </w:r>
      </w:hyperlink>
      <w:r w:rsidRPr="000B6A68">
        <w:rPr>
          <w:rFonts w:ascii="Calibri" w:hAnsi="Calibri" w:cs="Calibri"/>
          <w:sz w:val="24"/>
        </w:rPr>
        <w:t xml:space="preserve"> и </w:t>
      </w:r>
      <w:hyperlink r:id="rId9" w:history="1">
        <w:r w:rsidRPr="000B6A68">
          <w:rPr>
            <w:rFonts w:ascii="Calibri" w:hAnsi="Calibri" w:cs="Calibri"/>
            <w:sz w:val="24"/>
          </w:rPr>
          <w:t>"О защите прав потребителей"</w:t>
        </w:r>
      </w:hyperlink>
      <w:r w:rsidR="005D11CB">
        <w:rPr>
          <w:rFonts w:ascii="Calibri" w:hAnsi="Calibri" w:cs="Calibri"/>
          <w:sz w:val="24"/>
        </w:rPr>
        <w:t>,</w:t>
      </w:r>
      <w:r w:rsidR="00762042">
        <w:rPr>
          <w:rFonts w:ascii="Calibri" w:hAnsi="Calibri" w:cs="Calibri"/>
          <w:sz w:val="24"/>
        </w:rPr>
        <w:t xml:space="preserve"> </w:t>
      </w:r>
      <w:r w:rsidR="005D11CB">
        <w:rPr>
          <w:rFonts w:ascii="Calibri" w:hAnsi="Calibri" w:cs="Calibri"/>
          <w:sz w:val="24"/>
        </w:rPr>
        <w:t>а также</w:t>
      </w:r>
      <w:r w:rsidR="00762042">
        <w:rPr>
          <w:rFonts w:ascii="Calibri" w:hAnsi="Calibri" w:cs="Calibri"/>
          <w:sz w:val="24"/>
        </w:rPr>
        <w:t xml:space="preserve"> </w:t>
      </w:r>
      <w:hyperlink r:id="rId10" w:history="1">
        <w:r w:rsidRPr="000B6A68">
          <w:rPr>
            <w:rFonts w:ascii="Calibri" w:hAnsi="Calibri" w:cs="Calibri"/>
            <w:sz w:val="24"/>
          </w:rPr>
          <w:t>Правилами</w:t>
        </w:r>
      </w:hyperlink>
      <w:r w:rsidR="00762042">
        <w:t xml:space="preserve"> </w:t>
      </w:r>
      <w:r w:rsidR="005D11CB">
        <w:rPr>
          <w:rFonts w:ascii="Calibri" w:hAnsi="Calibri" w:cs="Calibri"/>
          <w:sz w:val="24"/>
        </w:rPr>
        <w:t>оказания  платных образовательных услуг в сфере дошкольного и</w:t>
      </w:r>
      <w:r w:rsidRPr="000B6A68">
        <w:rPr>
          <w:rFonts w:ascii="Calibri" w:hAnsi="Calibri" w:cs="Calibri"/>
          <w:sz w:val="24"/>
        </w:rPr>
        <w:t xml:space="preserve"> общего</w:t>
      </w:r>
      <w:r w:rsidR="00FF0215">
        <w:rPr>
          <w:rFonts w:ascii="Calibri" w:hAnsi="Calibri" w:cs="Calibri"/>
          <w:sz w:val="24"/>
        </w:rPr>
        <w:t xml:space="preserve"> </w:t>
      </w:r>
      <w:r w:rsidR="005D11CB">
        <w:rPr>
          <w:rFonts w:ascii="Calibri" w:hAnsi="Calibri" w:cs="Calibri"/>
          <w:sz w:val="24"/>
        </w:rPr>
        <w:t>образования, утвержденными</w:t>
      </w:r>
      <w:r w:rsidRPr="000B6A68">
        <w:rPr>
          <w:rFonts w:ascii="Calibri" w:hAnsi="Calibri" w:cs="Calibri"/>
          <w:sz w:val="24"/>
        </w:rPr>
        <w:t xml:space="preserve"> Постановлением </w:t>
      </w:r>
      <w:r w:rsidR="005D11CB">
        <w:rPr>
          <w:rFonts w:ascii="Calibri" w:hAnsi="Calibri" w:cs="Calibri"/>
          <w:sz w:val="24"/>
        </w:rPr>
        <w:t xml:space="preserve">Правительства </w:t>
      </w:r>
      <w:r w:rsidRPr="000B6A68">
        <w:rPr>
          <w:rFonts w:ascii="Calibri" w:hAnsi="Calibri" w:cs="Calibri"/>
          <w:sz w:val="24"/>
        </w:rPr>
        <w:t>Российской</w:t>
      </w:r>
      <w:r w:rsidR="00762042">
        <w:rPr>
          <w:rFonts w:ascii="Calibri" w:hAnsi="Calibri" w:cs="Calibri"/>
          <w:sz w:val="24"/>
        </w:rPr>
        <w:t xml:space="preserve"> </w:t>
      </w:r>
      <w:r w:rsidR="005D11CB">
        <w:rPr>
          <w:rFonts w:ascii="Calibri" w:hAnsi="Calibri" w:cs="Calibri"/>
          <w:sz w:val="24"/>
        </w:rPr>
        <w:t xml:space="preserve">Федерации </w:t>
      </w:r>
      <w:r w:rsidRPr="000B6A68">
        <w:rPr>
          <w:rFonts w:ascii="Calibri" w:hAnsi="Calibri" w:cs="Calibri"/>
          <w:sz w:val="24"/>
        </w:rPr>
        <w:t>"Об утверждении Правил оказани</w:t>
      </w:r>
      <w:r w:rsidR="00162A95" w:rsidRPr="000B6A68">
        <w:rPr>
          <w:rFonts w:ascii="Calibri" w:hAnsi="Calibri" w:cs="Calibri"/>
          <w:sz w:val="24"/>
        </w:rPr>
        <w:t>я платных образовательных услуг</w:t>
      </w:r>
      <w:r w:rsidR="005D11CB">
        <w:rPr>
          <w:rFonts w:ascii="Calibri" w:hAnsi="Calibri" w:cs="Calibri"/>
          <w:sz w:val="24"/>
        </w:rPr>
        <w:t>"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 xml:space="preserve">от </w:t>
      </w:r>
      <w:r w:rsidR="00162A95" w:rsidRPr="000B6A68">
        <w:rPr>
          <w:rFonts w:ascii="Calibri" w:hAnsi="Calibri" w:cs="Calibri"/>
          <w:sz w:val="24"/>
        </w:rPr>
        <w:t>1</w:t>
      </w:r>
      <w:r w:rsidRPr="000B6A68">
        <w:rPr>
          <w:rFonts w:ascii="Calibri" w:hAnsi="Calibri" w:cs="Calibri"/>
          <w:sz w:val="24"/>
        </w:rPr>
        <w:t>5.0</w:t>
      </w:r>
      <w:r w:rsidR="00162A95" w:rsidRPr="000B6A68">
        <w:rPr>
          <w:rFonts w:ascii="Calibri" w:hAnsi="Calibri" w:cs="Calibri"/>
          <w:sz w:val="24"/>
        </w:rPr>
        <w:t>8</w:t>
      </w:r>
      <w:r w:rsidRPr="000B6A68">
        <w:rPr>
          <w:rFonts w:ascii="Calibri" w:hAnsi="Calibri" w:cs="Calibri"/>
          <w:sz w:val="24"/>
        </w:rPr>
        <w:t>.201</w:t>
      </w:r>
      <w:r w:rsidR="00162A95" w:rsidRPr="000B6A68">
        <w:rPr>
          <w:rFonts w:ascii="Calibri" w:hAnsi="Calibri" w:cs="Calibri"/>
          <w:sz w:val="24"/>
        </w:rPr>
        <w:t>3</w:t>
      </w:r>
      <w:r w:rsidRPr="000B6A68">
        <w:rPr>
          <w:rFonts w:ascii="Calibri" w:hAnsi="Calibri" w:cs="Calibri"/>
          <w:sz w:val="24"/>
        </w:rPr>
        <w:t xml:space="preserve"> N </w:t>
      </w:r>
      <w:r w:rsidR="00162A95" w:rsidRPr="000B6A68">
        <w:rPr>
          <w:rFonts w:ascii="Calibri" w:hAnsi="Calibri" w:cs="Calibri"/>
          <w:sz w:val="24"/>
        </w:rPr>
        <w:t>706</w:t>
      </w:r>
      <w:r w:rsidRPr="000B6A68">
        <w:rPr>
          <w:rFonts w:ascii="Calibri" w:hAnsi="Calibri" w:cs="Calibri"/>
          <w:sz w:val="24"/>
        </w:rPr>
        <w:t>, настоящий договор о нижеследующем:</w:t>
      </w:r>
      <w:proofErr w:type="gramEnd"/>
    </w:p>
    <w:p w:rsidR="00153243" w:rsidRPr="00B628E6" w:rsidRDefault="00153243">
      <w:pPr>
        <w:pStyle w:val="ConsPlusNormal"/>
        <w:jc w:val="both"/>
      </w:pPr>
    </w:p>
    <w:p w:rsidR="00EB0A25" w:rsidRPr="000B6A68" w:rsidRDefault="00EB0A25">
      <w:pPr>
        <w:pStyle w:val="ConsPlusNormal"/>
        <w:jc w:val="center"/>
        <w:outlineLvl w:val="3"/>
        <w:rPr>
          <w:sz w:val="24"/>
        </w:rPr>
      </w:pPr>
      <w:bookmarkStart w:id="1" w:name="P606"/>
      <w:bookmarkEnd w:id="1"/>
      <w:r w:rsidRPr="000B6A68">
        <w:rPr>
          <w:sz w:val="24"/>
        </w:rPr>
        <w:t>1. Предмет договора</w:t>
      </w:r>
    </w:p>
    <w:p w:rsidR="00EB0A25" w:rsidRPr="00B628E6" w:rsidRDefault="00EB0A25">
      <w:pPr>
        <w:pStyle w:val="ConsPlusNormal"/>
        <w:jc w:val="both"/>
      </w:pP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proofErr w:type="gramStart"/>
      <w:r w:rsidRPr="000B6A68">
        <w:rPr>
          <w:sz w:val="24"/>
        </w:rPr>
        <w:t>Исполнитель</w:t>
      </w:r>
      <w:r w:rsidR="00762042">
        <w:rPr>
          <w:sz w:val="24"/>
        </w:rPr>
        <w:t xml:space="preserve"> </w:t>
      </w:r>
      <w:r w:rsidRPr="000B6A68">
        <w:rPr>
          <w:sz w:val="24"/>
        </w:rPr>
        <w:t xml:space="preserve"> предоставляет, а Заказчик оплачивает дополнительные образовательные</w:t>
      </w:r>
      <w:r w:rsidR="00762042">
        <w:rPr>
          <w:sz w:val="24"/>
        </w:rPr>
        <w:t xml:space="preserve"> </w:t>
      </w:r>
      <w:r w:rsidRPr="000B6A68">
        <w:rPr>
          <w:sz w:val="24"/>
        </w:rPr>
        <w:t xml:space="preserve"> услуги, </w:t>
      </w:r>
      <w:r w:rsidR="00762042">
        <w:rPr>
          <w:sz w:val="24"/>
        </w:rPr>
        <w:t xml:space="preserve"> </w:t>
      </w:r>
      <w:r w:rsidRPr="00AE140E">
        <w:rPr>
          <w:sz w:val="24"/>
        </w:rPr>
        <w:t xml:space="preserve">наименование и количество которых определено в </w:t>
      </w:r>
      <w:hyperlink w:anchor="P709" w:history="1">
        <w:r w:rsidRPr="00AE140E">
          <w:rPr>
            <w:color w:val="0000FF"/>
            <w:sz w:val="24"/>
          </w:rPr>
          <w:t>приложении 1</w:t>
        </w:r>
      </w:hyperlink>
      <w:r w:rsidRPr="00AE140E">
        <w:rPr>
          <w:sz w:val="24"/>
        </w:rPr>
        <w:t xml:space="preserve">, </w:t>
      </w:r>
      <w:r w:rsidR="00762042">
        <w:rPr>
          <w:sz w:val="24"/>
        </w:rPr>
        <w:t xml:space="preserve"> </w:t>
      </w:r>
      <w:r w:rsidRPr="00AE140E">
        <w:rPr>
          <w:sz w:val="24"/>
        </w:rPr>
        <w:t>являющимся неотъемл</w:t>
      </w:r>
      <w:r w:rsidR="0097778F" w:rsidRPr="00AE140E">
        <w:rPr>
          <w:sz w:val="24"/>
        </w:rPr>
        <w:t>емой частью настоящего договора.</w:t>
      </w:r>
      <w:proofErr w:type="gramEnd"/>
      <w:r w:rsidR="00762042">
        <w:rPr>
          <w:sz w:val="24"/>
        </w:rPr>
        <w:t xml:space="preserve">  </w:t>
      </w:r>
      <w:r w:rsidRPr="00AE140E">
        <w:rPr>
          <w:sz w:val="24"/>
        </w:rPr>
        <w:t>Срок обучения в</w:t>
      </w:r>
      <w:r w:rsidR="00762042">
        <w:rPr>
          <w:sz w:val="24"/>
        </w:rPr>
        <w:t xml:space="preserve"> </w:t>
      </w:r>
      <w:r w:rsidRPr="00AE140E">
        <w:rPr>
          <w:sz w:val="24"/>
        </w:rPr>
        <w:t>соответствии с рабочим учебным планом (индивидуально, в группе) составляет ___________________.</w:t>
      </w:r>
    </w:p>
    <w:p w:rsidR="00EB0A25" w:rsidRPr="00B628E6" w:rsidRDefault="00EB0A25">
      <w:pPr>
        <w:pStyle w:val="ConsPlusNormal"/>
        <w:jc w:val="both"/>
      </w:pPr>
    </w:p>
    <w:p w:rsidR="00EB0A25" w:rsidRPr="000B6A68" w:rsidRDefault="00EB0A25">
      <w:pPr>
        <w:pStyle w:val="ConsPlusNormal"/>
        <w:jc w:val="center"/>
        <w:outlineLvl w:val="3"/>
        <w:rPr>
          <w:sz w:val="24"/>
        </w:rPr>
      </w:pPr>
      <w:r w:rsidRPr="000B6A68">
        <w:rPr>
          <w:sz w:val="24"/>
        </w:rPr>
        <w:t>2. Обязанности Исполнителя</w:t>
      </w:r>
    </w:p>
    <w:p w:rsidR="00EB0A25" w:rsidRPr="00B628E6" w:rsidRDefault="00EB0A25">
      <w:pPr>
        <w:pStyle w:val="ConsPlusNormal"/>
        <w:jc w:val="both"/>
      </w:pP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Исполнитель обязан: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 xml:space="preserve">2.1. Организовать и обеспечить надлежащее исполнение услуг, предусмотренных </w:t>
      </w:r>
      <w:hyperlink w:anchor="P606" w:history="1">
        <w:r w:rsidRPr="000B6A68">
          <w:rPr>
            <w:color w:val="0000FF"/>
            <w:sz w:val="24"/>
          </w:rPr>
          <w:t>разделом 1</w:t>
        </w:r>
      </w:hyperlink>
      <w:r w:rsidRPr="000B6A68">
        <w:rPr>
          <w:sz w:val="24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2.4. Сохранить место за Потребителем (в системе оказываемых муниципальным дошкольным 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lastRenderedPageBreak/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606" w:history="1">
        <w:r w:rsidRPr="000B6A68">
          <w:rPr>
            <w:color w:val="0000FF"/>
            <w:sz w:val="24"/>
          </w:rPr>
          <w:t>разделом 1</w:t>
        </w:r>
      </w:hyperlink>
      <w:r w:rsidRPr="000B6A68">
        <w:rPr>
          <w:sz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B0A25" w:rsidRPr="00B628E6" w:rsidRDefault="00EB0A25">
      <w:pPr>
        <w:pStyle w:val="ConsPlusNormal"/>
        <w:jc w:val="both"/>
      </w:pPr>
    </w:p>
    <w:p w:rsidR="00EB0A25" w:rsidRPr="000B6A68" w:rsidRDefault="00EB0A25">
      <w:pPr>
        <w:pStyle w:val="ConsPlusNormal"/>
        <w:jc w:val="center"/>
        <w:outlineLvl w:val="3"/>
        <w:rPr>
          <w:sz w:val="24"/>
        </w:rPr>
      </w:pPr>
      <w:bookmarkStart w:id="2" w:name="P619"/>
      <w:bookmarkEnd w:id="2"/>
      <w:r w:rsidRPr="000B6A68">
        <w:rPr>
          <w:sz w:val="24"/>
        </w:rPr>
        <w:t>3. Обязанности Заказчика</w:t>
      </w:r>
    </w:p>
    <w:p w:rsidR="00EB0A25" w:rsidRPr="00B628E6" w:rsidRDefault="00EB0A25">
      <w:pPr>
        <w:pStyle w:val="ConsPlusNormal"/>
        <w:jc w:val="both"/>
      </w:pP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 xml:space="preserve">3.1. Своевременно вносить плату за предоставленные услуги, указанные в </w:t>
      </w:r>
      <w:hyperlink w:anchor="P606" w:history="1">
        <w:r w:rsidRPr="000B6A68">
          <w:rPr>
            <w:color w:val="0000FF"/>
            <w:sz w:val="24"/>
          </w:rPr>
          <w:t>разделе 1</w:t>
        </w:r>
      </w:hyperlink>
      <w:r w:rsidRPr="000B6A68">
        <w:rPr>
          <w:sz w:val="24"/>
        </w:rPr>
        <w:t xml:space="preserve"> настоящего договора.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 xml:space="preserve">3.2. При поступлении Потребителя в муниципальное </w:t>
      </w:r>
      <w:r w:rsidR="0049601D">
        <w:rPr>
          <w:sz w:val="24"/>
        </w:rPr>
        <w:t xml:space="preserve">автономное </w:t>
      </w:r>
      <w:r w:rsidRPr="000B6A68">
        <w:rPr>
          <w:sz w:val="24"/>
        </w:rPr>
        <w:t>дошкольное образовательное учреждение</w:t>
      </w:r>
      <w:r w:rsidR="001935FC">
        <w:rPr>
          <w:sz w:val="24"/>
        </w:rPr>
        <w:t xml:space="preserve"> </w:t>
      </w:r>
      <w:r w:rsidR="0049601D" w:rsidRPr="000B6A68">
        <w:rPr>
          <w:sz w:val="24"/>
        </w:rPr>
        <w:t>города Ростова-на-Дону «Детский сад № 199»</w:t>
      </w:r>
      <w:r w:rsidRPr="000B6A68">
        <w:rPr>
          <w:sz w:val="24"/>
        </w:rPr>
        <w:t xml:space="preserve"> и в процессе его обучения своевременно предоставлять все необходимые документы, предусмотренные уставом </w:t>
      </w:r>
      <w:r w:rsidR="0049601D">
        <w:rPr>
          <w:sz w:val="24"/>
        </w:rPr>
        <w:t>МАДОУ №199</w:t>
      </w:r>
      <w:r w:rsidRPr="000B6A68">
        <w:rPr>
          <w:sz w:val="24"/>
        </w:rPr>
        <w:t>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3.4. Извещать руководителя Исполнителя об уважительных причинах отсутствия Потребителя на занятиях.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3.5. По просьбе Исполнителя приходить для беседы,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3.6. Проявлять уважение к педагогам, администрации и техническому персоналу Исполнителя.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B0A25" w:rsidRPr="00B628E6" w:rsidRDefault="00EB0A25">
      <w:pPr>
        <w:pStyle w:val="ConsPlusNormal"/>
        <w:jc w:val="both"/>
      </w:pPr>
    </w:p>
    <w:p w:rsidR="00EB0A25" w:rsidRPr="000B6A68" w:rsidRDefault="00EB0A25">
      <w:pPr>
        <w:pStyle w:val="ConsPlusNormal"/>
        <w:jc w:val="center"/>
        <w:outlineLvl w:val="3"/>
        <w:rPr>
          <w:sz w:val="24"/>
        </w:rPr>
      </w:pPr>
      <w:r w:rsidRPr="000B6A68">
        <w:rPr>
          <w:sz w:val="24"/>
        </w:rPr>
        <w:t>4. Права Исполнителя, Заказчика, Потребителя</w:t>
      </w:r>
    </w:p>
    <w:p w:rsidR="00EB0A25" w:rsidRPr="00B628E6" w:rsidRDefault="00EB0A25">
      <w:pPr>
        <w:pStyle w:val="ConsPlusNormal"/>
        <w:jc w:val="both"/>
      </w:pP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4.1. Исполнитель вправе отказать Заказчику в заключени</w:t>
      </w:r>
      <w:proofErr w:type="gramStart"/>
      <w:r w:rsidRPr="000B6A68">
        <w:rPr>
          <w:sz w:val="24"/>
        </w:rPr>
        <w:t>и</w:t>
      </w:r>
      <w:proofErr w:type="gramEnd"/>
      <w:r w:rsidRPr="000B6A68">
        <w:rPr>
          <w:sz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4.2. Заказчик вправе требовать от Исполнителя предоставления информации: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606" w:history="1">
        <w:r w:rsidRPr="000B6A68">
          <w:rPr>
            <w:color w:val="0000FF"/>
            <w:sz w:val="24"/>
          </w:rPr>
          <w:t>разделом 1</w:t>
        </w:r>
      </w:hyperlink>
      <w:r w:rsidRPr="000B6A68">
        <w:rPr>
          <w:sz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EB0A25" w:rsidRPr="000B6A68" w:rsidRDefault="00EB0A25">
      <w:pPr>
        <w:pStyle w:val="ConsPlusNormal"/>
        <w:ind w:firstLine="540"/>
        <w:jc w:val="both"/>
        <w:rPr>
          <w:sz w:val="24"/>
        </w:rPr>
      </w:pPr>
      <w:r w:rsidRPr="000B6A68">
        <w:rPr>
          <w:sz w:val="24"/>
        </w:rPr>
        <w:t>о поведении, отношении Потребителя к учебе и его способностях в отношении обучения.</w:t>
      </w:r>
    </w:p>
    <w:p w:rsidR="00872808" w:rsidRDefault="00EB0A25" w:rsidP="00872808">
      <w:pPr>
        <w:pStyle w:val="ConsPlusNormal"/>
        <w:ind w:firstLine="540"/>
        <w:jc w:val="both"/>
      </w:pPr>
      <w:r w:rsidRPr="000B6A68">
        <w:rPr>
          <w:sz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</w:t>
      </w:r>
      <w:r w:rsidR="00872808" w:rsidRPr="00872808">
        <w:t xml:space="preserve"> </w:t>
      </w:r>
      <w:r w:rsidR="00872808">
        <w:t>договора на новый срок по истечении срока действия настоящего договора.</w:t>
      </w:r>
    </w:p>
    <w:p w:rsidR="00EB0A25" w:rsidRPr="00B628E6" w:rsidRDefault="00EB0A25">
      <w:pPr>
        <w:pStyle w:val="ConsPlusNormal"/>
        <w:jc w:val="both"/>
      </w:pPr>
    </w:p>
    <w:p w:rsidR="00EB0A25" w:rsidRPr="000B6A68" w:rsidRDefault="00EB0A25" w:rsidP="00E47B68">
      <w:pPr>
        <w:pStyle w:val="ConsPlusNormal"/>
        <w:spacing w:line="276" w:lineRule="auto"/>
        <w:jc w:val="center"/>
        <w:outlineLvl w:val="3"/>
        <w:rPr>
          <w:sz w:val="24"/>
        </w:rPr>
      </w:pPr>
      <w:r w:rsidRPr="000B6A68">
        <w:rPr>
          <w:sz w:val="24"/>
        </w:rPr>
        <w:t>5. Оплата услуг</w:t>
      </w:r>
    </w:p>
    <w:p w:rsidR="00EB0A25" w:rsidRPr="00B628E6" w:rsidRDefault="00EB0A25" w:rsidP="00E47B68">
      <w:pPr>
        <w:pStyle w:val="ConsPlusNormal"/>
        <w:spacing w:line="276" w:lineRule="auto"/>
        <w:jc w:val="both"/>
      </w:pPr>
    </w:p>
    <w:p w:rsidR="00EB0A25" w:rsidRPr="000B6A68" w:rsidRDefault="00EB0A25" w:rsidP="00E47B68">
      <w:pPr>
        <w:pStyle w:val="ConsPlusNonformat"/>
        <w:jc w:val="both"/>
        <w:rPr>
          <w:rFonts w:ascii="Calibri" w:hAnsi="Calibri" w:cs="Calibri"/>
          <w:sz w:val="24"/>
        </w:rPr>
      </w:pPr>
      <w:r w:rsidRPr="000B6A68">
        <w:rPr>
          <w:rFonts w:ascii="Calibri" w:hAnsi="Calibri" w:cs="Calibri"/>
          <w:sz w:val="24"/>
        </w:rPr>
        <w:t>5.1. Заказчик</w:t>
      </w:r>
      <w:r w:rsidR="00762042">
        <w:rPr>
          <w:rFonts w:ascii="Calibri" w:hAnsi="Calibri" w:cs="Calibri"/>
          <w:sz w:val="24"/>
        </w:rPr>
        <w:t xml:space="preserve"> </w:t>
      </w:r>
      <w:r w:rsidR="00AE140E">
        <w:rPr>
          <w:rFonts w:ascii="Calibri" w:hAnsi="Calibri" w:cs="Calibri"/>
          <w:sz w:val="24"/>
        </w:rPr>
        <w:t>в</w:t>
      </w:r>
      <w:r w:rsidR="0049601D">
        <w:rPr>
          <w:rFonts w:ascii="Calibri" w:hAnsi="Calibri" w:cs="Calibri"/>
          <w:sz w:val="24"/>
        </w:rPr>
        <w:t xml:space="preserve"> период учебного года ежемесячно о</w:t>
      </w:r>
      <w:r w:rsidRPr="000B6A68">
        <w:rPr>
          <w:rFonts w:ascii="Calibri" w:hAnsi="Calibri" w:cs="Calibri"/>
          <w:sz w:val="24"/>
        </w:rPr>
        <w:t xml:space="preserve">плачивает услуги,  указанные  в  </w:t>
      </w:r>
      <w:hyperlink w:anchor="P606" w:history="1">
        <w:r w:rsidRPr="000B6A68">
          <w:rPr>
            <w:rFonts w:ascii="Calibri" w:hAnsi="Calibri" w:cs="Calibri"/>
            <w:sz w:val="24"/>
          </w:rPr>
          <w:t>разделе  1</w:t>
        </w:r>
      </w:hyperlink>
      <w:r w:rsidRPr="000B6A68">
        <w:rPr>
          <w:rFonts w:ascii="Calibri" w:hAnsi="Calibri" w:cs="Calibri"/>
          <w:sz w:val="24"/>
        </w:rPr>
        <w:t xml:space="preserve">  настоящего  договора,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>в сумме _________________________________</w:t>
      </w:r>
      <w:r w:rsidR="0049601D">
        <w:rPr>
          <w:rFonts w:ascii="Calibri" w:hAnsi="Calibri" w:cs="Calibri"/>
          <w:sz w:val="24"/>
        </w:rPr>
        <w:t>________</w:t>
      </w:r>
    </w:p>
    <w:p w:rsidR="00EB0A25" w:rsidRPr="000B6A68" w:rsidRDefault="0049601D" w:rsidP="00E47B68">
      <w:pPr>
        <w:pStyle w:val="ConsPlusNonformat"/>
        <w:spacing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B0A25" w:rsidRPr="004361D5">
        <w:rPr>
          <w:rFonts w:ascii="Calibri" w:hAnsi="Calibri" w:cs="Calibri"/>
        </w:rPr>
        <w:t>(указать денежную сумму в рублях)</w:t>
      </w:r>
    </w:p>
    <w:p w:rsidR="00EB0A25" w:rsidRPr="000B6A68" w:rsidRDefault="00EB0A25" w:rsidP="00E47B68">
      <w:pPr>
        <w:pStyle w:val="ConsPlusNonformat"/>
        <w:spacing w:line="276" w:lineRule="auto"/>
        <w:jc w:val="both"/>
        <w:rPr>
          <w:rFonts w:ascii="Calibri" w:hAnsi="Calibri" w:cs="Calibri"/>
          <w:sz w:val="24"/>
        </w:rPr>
      </w:pPr>
      <w:r w:rsidRPr="000B6A68">
        <w:rPr>
          <w:rFonts w:ascii="Calibri" w:hAnsi="Calibri" w:cs="Calibri"/>
          <w:sz w:val="24"/>
        </w:rPr>
        <w:t xml:space="preserve">5.2. Оплата производится </w:t>
      </w:r>
      <w:r w:rsidR="0049601D">
        <w:rPr>
          <w:rFonts w:ascii="Calibri" w:hAnsi="Calibri" w:cs="Calibri"/>
          <w:sz w:val="24"/>
        </w:rPr>
        <w:t xml:space="preserve">до 20 числа текущего месяца </w:t>
      </w:r>
      <w:r w:rsidRPr="000B6A68">
        <w:rPr>
          <w:rFonts w:ascii="Calibri" w:hAnsi="Calibri" w:cs="Calibri"/>
          <w:sz w:val="24"/>
        </w:rPr>
        <w:t>в безналичном порядке на счет Исполнителя в банке или казначействе. Оплата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 xml:space="preserve">услуг </w:t>
      </w:r>
      <w:r w:rsidRPr="00AE140E">
        <w:rPr>
          <w:rFonts w:ascii="Calibri" w:hAnsi="Calibri" w:cs="Calibri"/>
          <w:sz w:val="24"/>
        </w:rPr>
        <w:t>удостоверяется Исполнителем</w:t>
      </w:r>
      <w:r w:rsidRPr="000B6A68">
        <w:rPr>
          <w:rFonts w:ascii="Calibri" w:hAnsi="Calibri" w:cs="Calibri"/>
          <w:sz w:val="24"/>
        </w:rPr>
        <w:t xml:space="preserve"> ____________________________________,</w:t>
      </w:r>
      <w:r w:rsidR="0076204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>копией платежного документа.</w:t>
      </w:r>
    </w:p>
    <w:p w:rsidR="00EB0A25" w:rsidRPr="000B6A68" w:rsidRDefault="00EB0A25" w:rsidP="00E47B68">
      <w:pPr>
        <w:pStyle w:val="ConsPlusNormal"/>
        <w:spacing w:line="276" w:lineRule="auto"/>
        <w:ind w:firstLine="540"/>
        <w:jc w:val="both"/>
        <w:rPr>
          <w:sz w:val="24"/>
        </w:rPr>
      </w:pPr>
      <w:r w:rsidRPr="000B6A68">
        <w:rPr>
          <w:sz w:val="24"/>
        </w:rPr>
        <w:t>5.3. На оказание образовательных услуг, предусмотренных настоящим договором, составляется смета.</w:t>
      </w:r>
    </w:p>
    <w:p w:rsidR="00E47B68" w:rsidRPr="000B6A68" w:rsidRDefault="00E47B68" w:rsidP="00E47B68">
      <w:pPr>
        <w:pStyle w:val="ConsPlusNormal"/>
        <w:spacing w:line="276" w:lineRule="auto"/>
        <w:jc w:val="both"/>
        <w:rPr>
          <w:sz w:val="24"/>
        </w:rPr>
      </w:pPr>
    </w:p>
    <w:p w:rsidR="00EB0A25" w:rsidRPr="000B6A68" w:rsidRDefault="00EB0A25" w:rsidP="00E47B68">
      <w:pPr>
        <w:pStyle w:val="ConsPlusNormal"/>
        <w:spacing w:line="276" w:lineRule="auto"/>
        <w:jc w:val="center"/>
        <w:outlineLvl w:val="3"/>
        <w:rPr>
          <w:sz w:val="24"/>
        </w:rPr>
      </w:pPr>
      <w:r w:rsidRPr="000B6A68">
        <w:rPr>
          <w:sz w:val="24"/>
        </w:rPr>
        <w:t>6. Основания изменения и расторжения договора</w:t>
      </w:r>
    </w:p>
    <w:p w:rsidR="00EB0A25" w:rsidRPr="000B6A68" w:rsidRDefault="00EB0A25" w:rsidP="00E47B68">
      <w:pPr>
        <w:pStyle w:val="ConsPlusNormal"/>
        <w:spacing w:line="276" w:lineRule="auto"/>
        <w:jc w:val="both"/>
        <w:rPr>
          <w:sz w:val="24"/>
        </w:rPr>
      </w:pPr>
    </w:p>
    <w:p w:rsidR="00EB0A25" w:rsidRPr="000B6A68" w:rsidRDefault="00EB0A25" w:rsidP="00E47B68">
      <w:pPr>
        <w:pStyle w:val="ConsPlusNormal"/>
        <w:spacing w:line="276" w:lineRule="auto"/>
        <w:ind w:firstLine="540"/>
        <w:jc w:val="both"/>
        <w:rPr>
          <w:sz w:val="24"/>
        </w:rPr>
      </w:pPr>
      <w:r w:rsidRPr="000B6A68">
        <w:rPr>
          <w:sz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B0A25" w:rsidRPr="000B6A68" w:rsidRDefault="00EB0A25" w:rsidP="00E47B68">
      <w:pPr>
        <w:pStyle w:val="ConsPlusNormal"/>
        <w:spacing w:line="276" w:lineRule="auto"/>
        <w:ind w:firstLine="540"/>
        <w:jc w:val="both"/>
        <w:rPr>
          <w:sz w:val="24"/>
        </w:rPr>
      </w:pPr>
      <w:r w:rsidRPr="000B6A68">
        <w:rPr>
          <w:sz w:val="24"/>
        </w:rPr>
        <w:t>6.2. Договор в любое время</w:t>
      </w:r>
      <w:r w:rsidR="00451512">
        <w:rPr>
          <w:sz w:val="24"/>
        </w:rPr>
        <w:t>,</w:t>
      </w:r>
      <w:r w:rsidRPr="000B6A68">
        <w:rPr>
          <w:sz w:val="24"/>
        </w:rPr>
        <w:t xml:space="preserve"> может быть</w:t>
      </w:r>
      <w:r w:rsidR="00451512">
        <w:rPr>
          <w:sz w:val="24"/>
        </w:rPr>
        <w:t>,</w:t>
      </w:r>
      <w:r w:rsidRPr="000B6A68">
        <w:rPr>
          <w:sz w:val="24"/>
        </w:rPr>
        <w:t xml:space="preserve"> расторгнут Заказчиком при условии, указанном в </w:t>
      </w:r>
      <w:proofErr w:type="spellStart"/>
      <w:r w:rsidRPr="000B6A68">
        <w:rPr>
          <w:sz w:val="24"/>
        </w:rPr>
        <w:t>абз</w:t>
      </w:r>
      <w:proofErr w:type="spellEnd"/>
      <w:r w:rsidRPr="000B6A68">
        <w:rPr>
          <w:sz w:val="24"/>
        </w:rPr>
        <w:t>. 1 настоящего пункта.</w:t>
      </w:r>
    </w:p>
    <w:p w:rsidR="00EB0A25" w:rsidRPr="000B6A68" w:rsidRDefault="00EB0A25" w:rsidP="00E47B68">
      <w:pPr>
        <w:pStyle w:val="ConsPlusNormal"/>
        <w:spacing w:line="276" w:lineRule="auto"/>
        <w:ind w:firstLine="540"/>
        <w:jc w:val="both"/>
        <w:rPr>
          <w:sz w:val="24"/>
        </w:rPr>
      </w:pPr>
      <w:r w:rsidRPr="000B6A68">
        <w:rPr>
          <w:sz w:val="24"/>
        </w:rPr>
        <w:t>6.3. Настоящий договор</w:t>
      </w:r>
      <w:r w:rsidR="00451512">
        <w:rPr>
          <w:sz w:val="24"/>
        </w:rPr>
        <w:t>,</w:t>
      </w:r>
      <w:r w:rsidRPr="000B6A68">
        <w:rPr>
          <w:sz w:val="24"/>
        </w:rPr>
        <w:t xml:space="preserve"> может быть</w:t>
      </w:r>
      <w:r w:rsidR="00451512">
        <w:rPr>
          <w:sz w:val="24"/>
        </w:rPr>
        <w:t>,</w:t>
      </w:r>
      <w:r w:rsidRPr="000B6A68">
        <w:rPr>
          <w:sz w:val="24"/>
        </w:rPr>
        <w:t xml:space="preserve"> расторгнут по соглашению сторон. По инициативе одной из сторон договор</w:t>
      </w:r>
      <w:r w:rsidR="00451512">
        <w:rPr>
          <w:sz w:val="24"/>
        </w:rPr>
        <w:t>,</w:t>
      </w:r>
      <w:r w:rsidRPr="000B6A68">
        <w:rPr>
          <w:sz w:val="24"/>
        </w:rPr>
        <w:t xml:space="preserve"> может быть</w:t>
      </w:r>
      <w:r w:rsidR="00451512">
        <w:rPr>
          <w:sz w:val="24"/>
        </w:rPr>
        <w:t>,</w:t>
      </w:r>
      <w:r w:rsidRPr="000B6A68">
        <w:rPr>
          <w:sz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EB0A25" w:rsidRPr="000B6A68" w:rsidRDefault="00EB0A25" w:rsidP="00E47B68">
      <w:pPr>
        <w:pStyle w:val="ConsPlusNonformat"/>
        <w:spacing w:line="276" w:lineRule="auto"/>
        <w:jc w:val="both"/>
        <w:rPr>
          <w:rFonts w:ascii="Calibri" w:hAnsi="Calibri" w:cs="Calibri"/>
          <w:sz w:val="24"/>
        </w:rPr>
      </w:pPr>
      <w:r w:rsidRPr="000B6A68">
        <w:rPr>
          <w:rFonts w:ascii="Calibri" w:hAnsi="Calibri" w:cs="Calibri"/>
          <w:sz w:val="24"/>
        </w:rPr>
        <w:t xml:space="preserve">    6.4. Помимо  этого,  Исполнитель   вправе   отказаться  от  исполнения</w:t>
      </w:r>
      <w:r w:rsidR="0021568F" w:rsidRPr="000B6A68">
        <w:rPr>
          <w:rFonts w:ascii="Calibri" w:hAnsi="Calibri" w:cs="Calibri"/>
          <w:sz w:val="24"/>
        </w:rPr>
        <w:t xml:space="preserve"> договора,  </w:t>
      </w:r>
      <w:r w:rsidR="00134931" w:rsidRPr="000B6A68">
        <w:rPr>
          <w:rFonts w:ascii="Calibri" w:hAnsi="Calibri" w:cs="Calibri"/>
          <w:sz w:val="24"/>
        </w:rPr>
        <w:t>если</w:t>
      </w:r>
    </w:p>
    <w:p w:rsidR="00EB0A25" w:rsidRPr="000B6A68" w:rsidRDefault="00EB0A25" w:rsidP="00E47B68">
      <w:pPr>
        <w:pStyle w:val="ConsPlusNonformat"/>
        <w:spacing w:line="276" w:lineRule="auto"/>
        <w:jc w:val="both"/>
        <w:rPr>
          <w:rFonts w:ascii="Calibri" w:hAnsi="Calibri" w:cs="Calibri"/>
          <w:sz w:val="24"/>
        </w:rPr>
      </w:pPr>
      <w:r w:rsidRPr="000B6A68">
        <w:rPr>
          <w:rFonts w:ascii="Calibri" w:hAnsi="Calibri" w:cs="Calibri"/>
          <w:sz w:val="24"/>
        </w:rPr>
        <w:t>Заказчик нарушил сроки оплаты услуг по настоящему договору</w:t>
      </w:r>
    </w:p>
    <w:p w:rsidR="00EB0A25" w:rsidRPr="000B6A68" w:rsidRDefault="00EB0A25" w:rsidP="00E47B68">
      <w:pPr>
        <w:pStyle w:val="ConsPlusNonformat"/>
        <w:jc w:val="both"/>
        <w:rPr>
          <w:rFonts w:ascii="Calibri" w:hAnsi="Calibri" w:cs="Calibri"/>
          <w:sz w:val="24"/>
        </w:rPr>
      </w:pPr>
      <w:r w:rsidRPr="000B6A68">
        <w:rPr>
          <w:rFonts w:ascii="Calibri" w:hAnsi="Calibri" w:cs="Calibri"/>
          <w:sz w:val="24"/>
        </w:rPr>
        <w:t>_______________</w:t>
      </w:r>
      <w:r w:rsidR="00134931">
        <w:rPr>
          <w:rFonts w:ascii="Calibri" w:hAnsi="Calibri" w:cs="Calibri"/>
          <w:sz w:val="24"/>
        </w:rPr>
        <w:t>______________________________</w:t>
      </w:r>
      <w:r w:rsidRPr="000B6A68">
        <w:rPr>
          <w:rFonts w:ascii="Calibri" w:hAnsi="Calibri" w:cs="Calibri"/>
          <w:sz w:val="24"/>
        </w:rPr>
        <w:t>_</w:t>
      </w:r>
      <w:r w:rsidR="00B628E6">
        <w:rPr>
          <w:rFonts w:ascii="Calibri" w:hAnsi="Calibri" w:cs="Calibri"/>
          <w:sz w:val="24"/>
        </w:rPr>
        <w:t>_______________________________</w:t>
      </w:r>
      <w:r w:rsidR="00134931">
        <w:rPr>
          <w:rFonts w:ascii="Calibri" w:hAnsi="Calibri" w:cs="Calibri"/>
          <w:sz w:val="24"/>
        </w:rPr>
        <w:t>,</w:t>
      </w:r>
    </w:p>
    <w:p w:rsidR="00134931" w:rsidRDefault="00B628E6" w:rsidP="00E47B68">
      <w:pPr>
        <w:pStyle w:val="ConsPlusNonformat"/>
        <w:spacing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ab/>
      </w:r>
      <w:r w:rsidR="00EB0A25" w:rsidRPr="004361D5">
        <w:rPr>
          <w:rFonts w:ascii="Calibri" w:hAnsi="Calibri" w:cs="Calibri"/>
        </w:rPr>
        <w:t>(указывается срок или количество, или иные условия просрочки</w:t>
      </w:r>
      <w:r w:rsidR="00134931" w:rsidRPr="00134931">
        <w:rPr>
          <w:rFonts w:ascii="Calibri" w:hAnsi="Calibri" w:cs="Calibri"/>
          <w:sz w:val="24"/>
        </w:rPr>
        <w:t>)</w:t>
      </w:r>
    </w:p>
    <w:p w:rsidR="00EB0A25" w:rsidRPr="004361D5" w:rsidRDefault="00B628E6" w:rsidP="00E47B68">
      <w:pPr>
        <w:pStyle w:val="ConsPlusNonformat"/>
        <w:spacing w:line="276" w:lineRule="auto"/>
        <w:jc w:val="both"/>
        <w:rPr>
          <w:rFonts w:ascii="Calibri" w:hAnsi="Calibri" w:cs="Calibri"/>
        </w:rPr>
      </w:pPr>
      <w:r w:rsidRPr="00134931">
        <w:rPr>
          <w:rFonts w:ascii="Calibri" w:hAnsi="Calibri" w:cs="Calibri"/>
          <w:sz w:val="24"/>
        </w:rPr>
        <w:t xml:space="preserve">либо неоднократно нарушает иные </w:t>
      </w:r>
      <w:r w:rsidR="00134931" w:rsidRPr="00134931">
        <w:rPr>
          <w:rFonts w:ascii="Calibri" w:hAnsi="Calibri" w:cs="Calibri"/>
          <w:sz w:val="24"/>
        </w:rPr>
        <w:t xml:space="preserve">обязательства, </w:t>
      </w:r>
      <w:r w:rsidR="00EB0A25" w:rsidRPr="00134931">
        <w:rPr>
          <w:rFonts w:ascii="Calibri" w:hAnsi="Calibri" w:cs="Calibri"/>
          <w:sz w:val="24"/>
        </w:rPr>
        <w:t xml:space="preserve">предусмотренные </w:t>
      </w:r>
      <w:hyperlink w:anchor="P619" w:history="1">
        <w:r w:rsidR="00EB0A25" w:rsidRPr="00134931">
          <w:rPr>
            <w:rFonts w:ascii="Calibri" w:hAnsi="Calibri" w:cs="Calibri"/>
            <w:sz w:val="24"/>
          </w:rPr>
          <w:t>п.3</w:t>
        </w:r>
      </w:hyperlink>
      <w:r w:rsidR="00EB0A25" w:rsidRPr="00134931">
        <w:rPr>
          <w:rFonts w:ascii="Calibri" w:hAnsi="Calibri" w:cs="Calibri"/>
          <w:sz w:val="24"/>
        </w:rPr>
        <w:t xml:space="preserve"> настоящего</w:t>
      </w:r>
      <w:r w:rsidR="008A0E45">
        <w:rPr>
          <w:rFonts w:ascii="Calibri" w:hAnsi="Calibri" w:cs="Calibri"/>
          <w:sz w:val="24"/>
        </w:rPr>
        <w:t xml:space="preserve"> </w:t>
      </w:r>
      <w:r w:rsidR="00EB0A25" w:rsidRPr="00134931">
        <w:rPr>
          <w:rFonts w:ascii="Calibri" w:hAnsi="Calibri" w:cs="Calibri"/>
          <w:sz w:val="24"/>
        </w:rPr>
        <w:t>договора, что явно затрудняет исполнение обязательств Исполнителем и нарушает права и законные интересы обучающихся и работников Исполнителя</w:t>
      </w:r>
      <w:r w:rsidR="00134931">
        <w:rPr>
          <w:rFonts w:ascii="Calibri" w:hAnsi="Calibri" w:cs="Calibri"/>
          <w:sz w:val="24"/>
        </w:rPr>
        <w:t>.</w:t>
      </w:r>
    </w:p>
    <w:p w:rsidR="00EB0A25" w:rsidRPr="000B6A68" w:rsidRDefault="00EB0A25" w:rsidP="00E47B68">
      <w:pPr>
        <w:pStyle w:val="ConsPlusNonformat"/>
        <w:spacing w:line="276" w:lineRule="auto"/>
        <w:jc w:val="both"/>
        <w:rPr>
          <w:rFonts w:ascii="Calibri" w:hAnsi="Calibri" w:cs="Calibri"/>
          <w:sz w:val="24"/>
        </w:rPr>
      </w:pPr>
      <w:r w:rsidRPr="000B6A68">
        <w:rPr>
          <w:rFonts w:ascii="Calibri" w:hAnsi="Calibri" w:cs="Calibri"/>
          <w:sz w:val="24"/>
        </w:rPr>
        <w:t xml:space="preserve">    6.5. Если Потребитель своим поведением систематически нарушает права и</w:t>
      </w:r>
      <w:r w:rsidR="00451512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>законные  интересы  других  воспитанников  или  препятствует  нормальному</w:t>
      </w:r>
      <w:r w:rsidR="008A0E45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>осуществлению образовательного процесса,  Исполнитель вправе отказаться от</w:t>
      </w:r>
      <w:r w:rsidR="008A0E45">
        <w:rPr>
          <w:rFonts w:ascii="Calibri" w:hAnsi="Calibri" w:cs="Calibri"/>
          <w:sz w:val="24"/>
        </w:rPr>
        <w:t xml:space="preserve"> </w:t>
      </w:r>
      <w:r w:rsidRPr="000B6A68">
        <w:rPr>
          <w:rFonts w:ascii="Calibri" w:hAnsi="Calibri" w:cs="Calibri"/>
          <w:sz w:val="24"/>
        </w:rPr>
        <w:t>исполнения договора, ко</w:t>
      </w:r>
      <w:r w:rsidR="004361D5">
        <w:rPr>
          <w:rFonts w:ascii="Calibri" w:hAnsi="Calibri" w:cs="Calibri"/>
          <w:sz w:val="24"/>
        </w:rPr>
        <w:t xml:space="preserve">гда после </w:t>
      </w:r>
      <w:r w:rsidR="00323574">
        <w:rPr>
          <w:rFonts w:ascii="Calibri" w:hAnsi="Calibri" w:cs="Calibri"/>
          <w:sz w:val="24"/>
        </w:rPr>
        <w:t>трех</w:t>
      </w:r>
      <w:r w:rsidRPr="000B6A68">
        <w:rPr>
          <w:rFonts w:ascii="Calibri" w:hAnsi="Calibri" w:cs="Calibri"/>
          <w:sz w:val="24"/>
        </w:rPr>
        <w:t xml:space="preserve"> предупреждений</w:t>
      </w:r>
      <w:r w:rsidR="008A0E45">
        <w:rPr>
          <w:rFonts w:ascii="Calibri" w:hAnsi="Calibri" w:cs="Calibri"/>
          <w:sz w:val="24"/>
        </w:rPr>
        <w:t xml:space="preserve"> </w:t>
      </w:r>
      <w:r w:rsidR="004361D5">
        <w:rPr>
          <w:rFonts w:ascii="Calibri" w:hAnsi="Calibri" w:cs="Calibri"/>
          <w:sz w:val="24"/>
        </w:rPr>
        <w:t xml:space="preserve">Потребитель </w:t>
      </w:r>
      <w:r w:rsidR="0021568F" w:rsidRPr="000B6A68">
        <w:rPr>
          <w:rFonts w:ascii="Calibri" w:hAnsi="Calibri" w:cs="Calibri"/>
          <w:sz w:val="24"/>
        </w:rPr>
        <w:t xml:space="preserve">не устранит  </w:t>
      </w:r>
      <w:r w:rsidR="004361D5" w:rsidRPr="000B6A68">
        <w:rPr>
          <w:rFonts w:ascii="Calibri" w:hAnsi="Calibri" w:cs="Calibri"/>
          <w:sz w:val="24"/>
        </w:rPr>
        <w:t>указанные</w:t>
      </w:r>
      <w:r w:rsidR="008A0E45">
        <w:rPr>
          <w:rFonts w:ascii="Calibri" w:hAnsi="Calibri" w:cs="Calibri"/>
          <w:sz w:val="24"/>
        </w:rPr>
        <w:t xml:space="preserve"> </w:t>
      </w:r>
      <w:r w:rsidR="004361D5" w:rsidRPr="000B6A68">
        <w:rPr>
          <w:rFonts w:ascii="Calibri" w:hAnsi="Calibri" w:cs="Calibri"/>
          <w:sz w:val="24"/>
        </w:rPr>
        <w:t xml:space="preserve">нарушения,   </w:t>
      </w:r>
      <w:r w:rsidR="0021568F" w:rsidRPr="000B6A68">
        <w:rPr>
          <w:rFonts w:ascii="Calibri" w:hAnsi="Calibri" w:cs="Calibri"/>
          <w:sz w:val="24"/>
        </w:rPr>
        <w:t xml:space="preserve">Договор  считается </w:t>
      </w:r>
      <w:r w:rsidRPr="000B6A68">
        <w:rPr>
          <w:rFonts w:ascii="Calibri" w:hAnsi="Calibri" w:cs="Calibri"/>
          <w:sz w:val="24"/>
        </w:rPr>
        <w:t>расторгнутым  со  дня  письменного  уведомления  Исполнителем  Заказчика об отказе от исполнения договора.</w:t>
      </w:r>
    </w:p>
    <w:p w:rsidR="00E47B68" w:rsidRPr="000B6A68" w:rsidRDefault="00E47B68" w:rsidP="00E47B68">
      <w:pPr>
        <w:pStyle w:val="ConsPlusNormal"/>
        <w:spacing w:line="276" w:lineRule="auto"/>
        <w:jc w:val="both"/>
        <w:rPr>
          <w:sz w:val="24"/>
        </w:rPr>
      </w:pPr>
    </w:p>
    <w:p w:rsidR="00EB0A25" w:rsidRPr="000B6A68" w:rsidRDefault="00EB0A25" w:rsidP="00E47B68">
      <w:pPr>
        <w:pStyle w:val="ConsPlusNormal"/>
        <w:spacing w:line="276" w:lineRule="auto"/>
        <w:jc w:val="center"/>
        <w:outlineLvl w:val="3"/>
        <w:rPr>
          <w:sz w:val="24"/>
        </w:rPr>
      </w:pPr>
      <w:r w:rsidRPr="000B6A68">
        <w:rPr>
          <w:sz w:val="24"/>
        </w:rPr>
        <w:t>7. Ответственность за неисполнение или ненадлежащее</w:t>
      </w:r>
    </w:p>
    <w:p w:rsidR="00EB0A25" w:rsidRPr="000B6A68" w:rsidRDefault="00EB0A25" w:rsidP="00E47B68">
      <w:pPr>
        <w:pStyle w:val="ConsPlusNormal"/>
        <w:spacing w:line="276" w:lineRule="auto"/>
        <w:jc w:val="center"/>
        <w:rPr>
          <w:sz w:val="24"/>
        </w:rPr>
      </w:pPr>
      <w:r w:rsidRPr="000B6A68">
        <w:rPr>
          <w:sz w:val="24"/>
        </w:rPr>
        <w:t>исполнение обязательств по настоящему договору</w:t>
      </w:r>
    </w:p>
    <w:p w:rsidR="00EB0A25" w:rsidRPr="000B6A68" w:rsidRDefault="00EB0A25" w:rsidP="00E47B68">
      <w:pPr>
        <w:pStyle w:val="ConsPlusNormal"/>
        <w:spacing w:line="276" w:lineRule="auto"/>
        <w:jc w:val="both"/>
        <w:rPr>
          <w:sz w:val="24"/>
        </w:rPr>
      </w:pPr>
    </w:p>
    <w:p w:rsidR="00EB0A25" w:rsidRDefault="00EB0A25" w:rsidP="00E47B68">
      <w:pPr>
        <w:pStyle w:val="ConsPlusNormal"/>
        <w:spacing w:line="276" w:lineRule="auto"/>
        <w:ind w:firstLine="540"/>
        <w:jc w:val="both"/>
        <w:rPr>
          <w:sz w:val="24"/>
        </w:rPr>
      </w:pPr>
      <w:r w:rsidRPr="000B6A68">
        <w:rPr>
          <w:sz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2808" w:rsidRPr="000B6A68" w:rsidRDefault="00872808" w:rsidP="00E47B68">
      <w:pPr>
        <w:pStyle w:val="ConsPlusNormal"/>
        <w:spacing w:line="276" w:lineRule="auto"/>
        <w:ind w:firstLine="540"/>
        <w:jc w:val="both"/>
        <w:rPr>
          <w:sz w:val="24"/>
        </w:rPr>
      </w:pPr>
    </w:p>
    <w:p w:rsidR="00EB0A25" w:rsidRPr="000B6A68" w:rsidRDefault="00EB0A25" w:rsidP="00E47B68">
      <w:pPr>
        <w:pStyle w:val="ConsPlusNormal"/>
        <w:spacing w:line="276" w:lineRule="auto"/>
        <w:jc w:val="center"/>
        <w:outlineLvl w:val="3"/>
        <w:rPr>
          <w:sz w:val="24"/>
        </w:rPr>
      </w:pPr>
      <w:r w:rsidRPr="000B6A68">
        <w:rPr>
          <w:sz w:val="24"/>
        </w:rPr>
        <w:lastRenderedPageBreak/>
        <w:t>8. Срок действия договора и другие условия</w:t>
      </w:r>
    </w:p>
    <w:p w:rsidR="00EB0A25" w:rsidRPr="000B6A68" w:rsidRDefault="00EB0A25" w:rsidP="00E47B68">
      <w:pPr>
        <w:pStyle w:val="ConsPlusNormal"/>
        <w:spacing w:line="276" w:lineRule="auto"/>
        <w:jc w:val="both"/>
        <w:rPr>
          <w:sz w:val="24"/>
        </w:rPr>
      </w:pPr>
    </w:p>
    <w:p w:rsidR="00EB0A25" w:rsidRPr="000B6A68" w:rsidRDefault="00EB0A25" w:rsidP="00E47B68">
      <w:pPr>
        <w:pStyle w:val="ConsPlusNormal"/>
        <w:spacing w:line="276" w:lineRule="auto"/>
        <w:ind w:firstLine="540"/>
        <w:jc w:val="both"/>
        <w:rPr>
          <w:sz w:val="24"/>
        </w:rPr>
      </w:pPr>
      <w:r w:rsidRPr="000B6A68">
        <w:rPr>
          <w:sz w:val="24"/>
        </w:rPr>
        <w:t>8.1. Настоящий договор вступает в силу со дня его заключения сторонами и действует до "____" _____________</w:t>
      </w:r>
      <w:r w:rsidR="000B6A68" w:rsidRPr="000B6A68">
        <w:rPr>
          <w:sz w:val="24"/>
        </w:rPr>
        <w:t>___</w:t>
      </w:r>
      <w:r w:rsidR="00451512">
        <w:rPr>
          <w:sz w:val="24"/>
        </w:rPr>
        <w:t xml:space="preserve"> </w:t>
      </w:r>
      <w:proofErr w:type="gramStart"/>
      <w:r w:rsidRPr="000B6A68">
        <w:rPr>
          <w:sz w:val="24"/>
        </w:rPr>
        <w:t>г</w:t>
      </w:r>
      <w:proofErr w:type="gramEnd"/>
      <w:r w:rsidRPr="000B6A68">
        <w:rPr>
          <w:sz w:val="24"/>
        </w:rPr>
        <w:t>.</w:t>
      </w:r>
    </w:p>
    <w:p w:rsidR="00EB0A25" w:rsidRPr="000B6A68" w:rsidRDefault="00EB0A25" w:rsidP="00E47B68">
      <w:pPr>
        <w:pStyle w:val="ConsPlusNormal"/>
        <w:spacing w:line="276" w:lineRule="auto"/>
        <w:ind w:firstLine="540"/>
        <w:jc w:val="both"/>
        <w:rPr>
          <w:sz w:val="24"/>
        </w:rPr>
      </w:pPr>
      <w:r w:rsidRPr="000B6A68">
        <w:rPr>
          <w:sz w:val="24"/>
        </w:rPr>
        <w:t>8.2. Договор составлен в двух экземплярах, имеющих равную юридическую силу.</w:t>
      </w:r>
    </w:p>
    <w:p w:rsidR="00EB0A25" w:rsidRDefault="00EB0A25">
      <w:pPr>
        <w:pStyle w:val="ConsPlusNormal"/>
        <w:jc w:val="both"/>
        <w:rPr>
          <w:sz w:val="24"/>
        </w:rPr>
      </w:pPr>
    </w:p>
    <w:p w:rsidR="00B628E6" w:rsidRPr="000B6A68" w:rsidRDefault="00B628E6">
      <w:pPr>
        <w:pStyle w:val="ConsPlusNormal"/>
        <w:jc w:val="both"/>
        <w:rPr>
          <w:sz w:val="24"/>
        </w:rPr>
      </w:pPr>
    </w:p>
    <w:p w:rsidR="00EB0A25" w:rsidRDefault="00EB0A25">
      <w:pPr>
        <w:pStyle w:val="ConsPlusNormal"/>
        <w:jc w:val="center"/>
        <w:outlineLvl w:val="3"/>
        <w:rPr>
          <w:sz w:val="24"/>
        </w:rPr>
      </w:pPr>
      <w:r w:rsidRPr="000B6A68">
        <w:rPr>
          <w:sz w:val="24"/>
        </w:rPr>
        <w:t>9. Подписи сторон</w:t>
      </w:r>
    </w:p>
    <w:p w:rsidR="004361D5" w:rsidRPr="000B6A68" w:rsidRDefault="004361D5">
      <w:pPr>
        <w:pStyle w:val="ConsPlusNormal"/>
        <w:jc w:val="center"/>
        <w:outlineLvl w:val="3"/>
        <w:rPr>
          <w:sz w:val="24"/>
        </w:rPr>
      </w:pPr>
    </w:p>
    <w:p w:rsidR="000B6A68" w:rsidRPr="000B6A68" w:rsidRDefault="000B6A68">
      <w:pPr>
        <w:pStyle w:val="ConsPlusNormal"/>
        <w:jc w:val="center"/>
        <w:outlineLvl w:val="3"/>
        <w:rPr>
          <w:sz w:val="24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21568F" w:rsidRPr="000B6A68" w:rsidTr="00B65072">
        <w:tc>
          <w:tcPr>
            <w:tcW w:w="4928" w:type="dxa"/>
          </w:tcPr>
          <w:p w:rsidR="0021568F" w:rsidRPr="000B6A68" w:rsidRDefault="0021568F" w:rsidP="0021568F">
            <w:pPr>
              <w:pStyle w:val="ConsPlusNormal"/>
              <w:jc w:val="both"/>
              <w:rPr>
                <w:sz w:val="24"/>
              </w:rPr>
            </w:pPr>
            <w:r w:rsidRPr="000B6A68">
              <w:rPr>
                <w:sz w:val="24"/>
              </w:rPr>
              <w:t>Исполнитель:</w:t>
            </w:r>
          </w:p>
          <w:p w:rsidR="0021568F" w:rsidRPr="000B6A68" w:rsidRDefault="0021568F" w:rsidP="0021568F">
            <w:pPr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Муниципальное автономное дошкольное образовательное учреждение города Ростова-на-Дону «Детский сад № 199», МАДОУ № 199</w:t>
            </w:r>
          </w:p>
          <w:p w:rsidR="0021568F" w:rsidRPr="000B6A68" w:rsidRDefault="004765D5" w:rsidP="0021568F">
            <w:pPr>
              <w:tabs>
                <w:tab w:val="left" w:pos="6300"/>
                <w:tab w:val="right" w:pos="9356"/>
              </w:tabs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Юридический адрес</w:t>
            </w:r>
            <w:r w:rsidR="0021568F"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:</w:t>
            </w:r>
            <w:r w:rsidR="0021568F"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ab/>
            </w:r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г. Ростов-на-Дону,</w:t>
            </w:r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переулок </w:t>
            </w:r>
            <w:proofErr w:type="spellStart"/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Халтуринский</w:t>
            </w:r>
            <w:proofErr w:type="spellEnd"/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,  дом 206а</w:t>
            </w:r>
          </w:p>
          <w:p w:rsidR="0021568F" w:rsidRPr="000B6A68" w:rsidRDefault="00451512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/</w:t>
            </w:r>
            <w:proofErr w:type="spellStart"/>
            <w:r w:rsidR="0021568F"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сч</w:t>
            </w:r>
            <w:proofErr w:type="spellEnd"/>
            <w:r w:rsidR="0021568F"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. №40701810860151000008</w:t>
            </w:r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proofErr w:type="gramStart"/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л</w:t>
            </w:r>
            <w:proofErr w:type="gramEnd"/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/</w:t>
            </w:r>
            <w:proofErr w:type="spellStart"/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сч</w:t>
            </w:r>
            <w:proofErr w:type="spellEnd"/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. 30586Щ30750</w:t>
            </w:r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Отделение по Ростовской области </w:t>
            </w:r>
            <w:proofErr w:type="gramStart"/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Южного</w:t>
            </w:r>
            <w:proofErr w:type="gramEnd"/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главного управления Центрального банка</w:t>
            </w:r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Российской Федерации (Отделение Ростов-на-Дону)</w:t>
            </w:r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БИК 046015001</w:t>
            </w:r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ОГРН  1036165004380</w:t>
            </w:r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ОКАТО 60401374000</w:t>
            </w:r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КБК 00000000000000000130</w:t>
            </w:r>
          </w:p>
          <w:p w:rsidR="0021568F" w:rsidRPr="000B6A68" w:rsidRDefault="0021568F" w:rsidP="0021568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ОКПО 49803408 </w:t>
            </w:r>
          </w:p>
          <w:p w:rsidR="0021568F" w:rsidRPr="000B6A68" w:rsidRDefault="0021568F" w:rsidP="0021568F">
            <w:pPr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ИНН6165100512/КПП  616501001</w:t>
            </w:r>
          </w:p>
          <w:p w:rsidR="0021568F" w:rsidRPr="000B6A68" w:rsidRDefault="0021568F" w:rsidP="0021568F">
            <w:pPr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451512" w:rsidRDefault="00451512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Заведующий </w:t>
            </w:r>
          </w:p>
          <w:p w:rsidR="0021568F" w:rsidRPr="000B6A68" w:rsidRDefault="00323574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МАДОУ №199</w:t>
            </w:r>
            <w:r w:rsidR="0021568F" w:rsidRPr="000B6A68">
              <w:rPr>
                <w:rFonts w:ascii="Calibri" w:hAnsi="Calibri" w:cs="Calibri"/>
                <w:sz w:val="24"/>
              </w:rPr>
              <w:t>_______</w:t>
            </w:r>
            <w:r>
              <w:rPr>
                <w:rFonts w:ascii="Calibri" w:hAnsi="Calibri" w:cs="Calibri"/>
                <w:sz w:val="24"/>
              </w:rPr>
              <w:t>___</w:t>
            </w:r>
            <w:r w:rsidR="0021568F" w:rsidRPr="000B6A68">
              <w:rPr>
                <w:rFonts w:ascii="Calibri" w:hAnsi="Calibri" w:cs="Calibri"/>
                <w:sz w:val="24"/>
              </w:rPr>
              <w:t>_</w:t>
            </w:r>
            <w:r>
              <w:rPr>
                <w:rFonts w:ascii="Calibri" w:hAnsi="Calibri" w:cs="Calibri"/>
                <w:sz w:val="24"/>
              </w:rPr>
              <w:t>Ломова И.Э.</w:t>
            </w:r>
          </w:p>
          <w:p w:rsidR="00323574" w:rsidRDefault="00323574" w:rsidP="0021568F">
            <w:pPr>
              <w:pStyle w:val="ConsPlusNonformat"/>
              <w:jc w:val="both"/>
              <w:rPr>
                <w:rFonts w:ascii="Calibri" w:hAnsi="Calibri" w:cs="Calibri"/>
              </w:rPr>
            </w:pPr>
          </w:p>
          <w:p w:rsidR="0021568F" w:rsidRPr="0083415B" w:rsidRDefault="0021568F" w:rsidP="0021568F">
            <w:pPr>
              <w:pStyle w:val="ConsPlusNonformat"/>
              <w:jc w:val="both"/>
              <w:rPr>
                <w:rFonts w:ascii="Calibri" w:hAnsi="Calibri" w:cs="Calibri"/>
              </w:rPr>
            </w:pPr>
            <w:r w:rsidRPr="0083415B">
              <w:rPr>
                <w:rFonts w:ascii="Calibri" w:hAnsi="Calibri" w:cs="Calibri"/>
              </w:rPr>
              <w:t>М.П.</w:t>
            </w:r>
          </w:p>
          <w:p w:rsidR="0021568F" w:rsidRPr="000B6A68" w:rsidRDefault="0021568F" w:rsidP="0021568F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21568F" w:rsidRPr="000B6A68" w:rsidRDefault="0021568F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Заказчик</w:t>
            </w:r>
            <w:r w:rsidR="004E21DD">
              <w:rPr>
                <w:rFonts w:ascii="Calibri" w:hAnsi="Calibri" w:cs="Calibri"/>
                <w:sz w:val="24"/>
              </w:rPr>
              <w:t>:</w:t>
            </w:r>
          </w:p>
          <w:p w:rsidR="004E21DD" w:rsidRDefault="004E21DD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21568F" w:rsidRPr="000B6A68" w:rsidRDefault="0021568F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__________________________________</w:t>
            </w:r>
          </w:p>
          <w:p w:rsidR="0021568F" w:rsidRPr="000B6A68" w:rsidRDefault="0021568F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__________________________________</w:t>
            </w:r>
          </w:p>
          <w:p w:rsidR="0021568F" w:rsidRDefault="0021568F" w:rsidP="0021568F">
            <w:pPr>
              <w:pStyle w:val="ConsPlusNonformat"/>
              <w:jc w:val="both"/>
              <w:rPr>
                <w:rFonts w:ascii="Calibri" w:hAnsi="Calibri" w:cs="Calibri"/>
              </w:rPr>
            </w:pPr>
            <w:r w:rsidRPr="0083415B">
              <w:rPr>
                <w:rFonts w:ascii="Calibri" w:hAnsi="Calibri" w:cs="Calibri"/>
              </w:rPr>
              <w:t xml:space="preserve"> (Ф.И.О.)</w:t>
            </w:r>
          </w:p>
          <w:p w:rsidR="004E21DD" w:rsidRDefault="004E21DD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83415B" w:rsidRPr="0083415B" w:rsidRDefault="0083415B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83415B">
              <w:rPr>
                <w:rFonts w:ascii="Calibri" w:hAnsi="Calibri" w:cs="Calibri"/>
                <w:sz w:val="24"/>
              </w:rPr>
              <w:t>__________________________________</w:t>
            </w:r>
          </w:p>
          <w:p w:rsidR="0021568F" w:rsidRPr="000B6A68" w:rsidRDefault="0021568F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__________________________________</w:t>
            </w:r>
          </w:p>
          <w:p w:rsidR="0021568F" w:rsidRPr="000B6A68" w:rsidRDefault="0021568F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__________________________________</w:t>
            </w:r>
          </w:p>
          <w:p w:rsidR="004E21DD" w:rsidRDefault="0021568F" w:rsidP="000B6A68">
            <w:pPr>
              <w:pStyle w:val="ConsPlusNonformat"/>
              <w:rPr>
                <w:rFonts w:ascii="Calibri" w:hAnsi="Calibri" w:cs="Calibri"/>
                <w:sz w:val="24"/>
              </w:rPr>
            </w:pPr>
            <w:r w:rsidRPr="0083415B">
              <w:rPr>
                <w:rFonts w:ascii="Calibri" w:hAnsi="Calibri" w:cs="Calibri"/>
              </w:rPr>
              <w:t xml:space="preserve"> (паспортные данные)</w:t>
            </w:r>
            <w:r w:rsidRPr="000B6A68">
              <w:rPr>
                <w:rFonts w:ascii="Calibri" w:hAnsi="Calibri" w:cs="Calibri"/>
                <w:sz w:val="24"/>
              </w:rPr>
              <w:br/>
            </w:r>
          </w:p>
          <w:p w:rsidR="0021568F" w:rsidRPr="000B6A68" w:rsidRDefault="0021568F" w:rsidP="000B6A68">
            <w:pPr>
              <w:pStyle w:val="ConsPlusNonformat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__________________________________</w:t>
            </w:r>
          </w:p>
          <w:p w:rsidR="0021568F" w:rsidRPr="000B6A68" w:rsidRDefault="0021568F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__________________________________</w:t>
            </w:r>
          </w:p>
          <w:p w:rsidR="0021568F" w:rsidRPr="0083415B" w:rsidRDefault="0021568F" w:rsidP="0021568F">
            <w:pPr>
              <w:pStyle w:val="ConsPlusNonformat"/>
              <w:jc w:val="both"/>
              <w:rPr>
                <w:rFonts w:ascii="Calibri" w:hAnsi="Calibri" w:cs="Calibri"/>
              </w:rPr>
            </w:pPr>
            <w:r w:rsidRPr="0083415B">
              <w:rPr>
                <w:rFonts w:ascii="Calibri" w:hAnsi="Calibri" w:cs="Calibri"/>
              </w:rPr>
              <w:t>(адрес места жительства)</w:t>
            </w:r>
          </w:p>
          <w:p w:rsidR="004E21DD" w:rsidRDefault="004E21DD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21568F" w:rsidRPr="000B6A68" w:rsidRDefault="0021568F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__________________________________</w:t>
            </w:r>
          </w:p>
          <w:p w:rsidR="0021568F" w:rsidRPr="0083415B" w:rsidRDefault="0021568F" w:rsidP="0021568F">
            <w:pPr>
              <w:pStyle w:val="ConsPlusNonformat"/>
              <w:jc w:val="both"/>
              <w:rPr>
                <w:rFonts w:ascii="Calibri" w:hAnsi="Calibri" w:cs="Calibri"/>
              </w:rPr>
            </w:pPr>
            <w:r w:rsidRPr="0083415B">
              <w:rPr>
                <w:rFonts w:ascii="Calibri" w:hAnsi="Calibri" w:cs="Calibri"/>
              </w:rPr>
              <w:t xml:space="preserve"> (контактный телефон)</w:t>
            </w:r>
          </w:p>
          <w:p w:rsidR="0021568F" w:rsidRPr="000B6A68" w:rsidRDefault="0021568F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4E21DD" w:rsidRDefault="004E21DD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4E21DD" w:rsidRDefault="004E21DD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4E21DD" w:rsidRDefault="004E21DD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451512" w:rsidRDefault="00451512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21568F" w:rsidRPr="000B6A68" w:rsidRDefault="0021568F" w:rsidP="0021568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</w:t>
            </w:r>
            <w:r w:rsidR="00451512">
              <w:rPr>
                <w:rFonts w:ascii="Calibri" w:hAnsi="Calibri" w:cs="Calibri"/>
                <w:sz w:val="24"/>
              </w:rPr>
              <w:t>/</w:t>
            </w:r>
            <w:r w:rsidRPr="000B6A68">
              <w:rPr>
                <w:rFonts w:ascii="Calibri" w:hAnsi="Calibri" w:cs="Calibri"/>
                <w:sz w:val="24"/>
              </w:rPr>
              <w:t>_____________</w:t>
            </w:r>
            <w:r w:rsidR="00451512">
              <w:rPr>
                <w:rFonts w:ascii="Calibri" w:hAnsi="Calibri" w:cs="Calibri"/>
                <w:sz w:val="24"/>
              </w:rPr>
              <w:t>___/</w:t>
            </w:r>
          </w:p>
          <w:p w:rsidR="0021568F" w:rsidRPr="0083415B" w:rsidRDefault="0021568F" w:rsidP="0021568F">
            <w:pPr>
              <w:pStyle w:val="ConsPlusNonformat"/>
              <w:jc w:val="both"/>
              <w:rPr>
                <w:rFonts w:ascii="Calibri" w:hAnsi="Calibri" w:cs="Calibri"/>
              </w:rPr>
            </w:pPr>
            <w:r w:rsidRPr="0083415B">
              <w:rPr>
                <w:rFonts w:ascii="Calibri" w:hAnsi="Calibri" w:cs="Calibri"/>
              </w:rPr>
              <w:t>(подпись)</w:t>
            </w:r>
          </w:p>
          <w:p w:rsidR="0021568F" w:rsidRPr="000B6A68" w:rsidRDefault="0021568F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0B6A68" w:rsidRPr="000B6A68" w:rsidRDefault="000B6A68">
      <w:pPr>
        <w:rPr>
          <w:rFonts w:ascii="Calibri" w:eastAsia="Times New Roman" w:hAnsi="Calibri" w:cs="Calibri"/>
          <w:sz w:val="24"/>
          <w:szCs w:val="20"/>
          <w:lang w:eastAsia="ru-RU"/>
        </w:rPr>
      </w:pPr>
      <w:r w:rsidRPr="000B6A68">
        <w:rPr>
          <w:sz w:val="24"/>
        </w:rPr>
        <w:br w:type="page"/>
      </w:r>
    </w:p>
    <w:p w:rsidR="00EB0A25" w:rsidRPr="000B6A68" w:rsidRDefault="00EB0A25">
      <w:pPr>
        <w:pStyle w:val="ConsPlusNormal"/>
        <w:jc w:val="right"/>
        <w:outlineLvl w:val="3"/>
        <w:rPr>
          <w:sz w:val="24"/>
        </w:rPr>
      </w:pPr>
      <w:r w:rsidRPr="000B6A68">
        <w:rPr>
          <w:sz w:val="24"/>
        </w:rPr>
        <w:lastRenderedPageBreak/>
        <w:t>Приложение</w:t>
      </w:r>
      <w:proofErr w:type="gramStart"/>
      <w:r w:rsidR="000B6A68" w:rsidRPr="000B6A68">
        <w:rPr>
          <w:sz w:val="24"/>
        </w:rPr>
        <w:t>1</w:t>
      </w:r>
      <w:proofErr w:type="gramEnd"/>
    </w:p>
    <w:p w:rsidR="00EB0A25" w:rsidRPr="000B6A68" w:rsidRDefault="00EB0A25">
      <w:pPr>
        <w:pStyle w:val="ConsPlusNormal"/>
        <w:jc w:val="right"/>
        <w:rPr>
          <w:sz w:val="24"/>
        </w:rPr>
      </w:pPr>
      <w:r w:rsidRPr="000B6A68">
        <w:rPr>
          <w:sz w:val="24"/>
        </w:rPr>
        <w:t>к договору</w:t>
      </w:r>
    </w:p>
    <w:p w:rsidR="00EB0A25" w:rsidRPr="000B6A68" w:rsidRDefault="00EB0A25">
      <w:pPr>
        <w:pStyle w:val="ConsPlusNormal"/>
        <w:jc w:val="both"/>
        <w:rPr>
          <w:sz w:val="24"/>
        </w:rPr>
      </w:pPr>
    </w:p>
    <w:p w:rsidR="00EB0A25" w:rsidRPr="000B6A68" w:rsidRDefault="00EB0A25">
      <w:pPr>
        <w:pStyle w:val="ConsPlusNormal"/>
        <w:jc w:val="center"/>
        <w:rPr>
          <w:sz w:val="24"/>
        </w:rPr>
      </w:pPr>
      <w:bookmarkStart w:id="3" w:name="P709"/>
      <w:bookmarkEnd w:id="3"/>
      <w:r w:rsidRPr="000B6A68">
        <w:rPr>
          <w:sz w:val="24"/>
        </w:rPr>
        <w:t>ПЕРЕЧЕНЬ</w:t>
      </w:r>
    </w:p>
    <w:p w:rsidR="00EB0A25" w:rsidRDefault="00EB0A25">
      <w:pPr>
        <w:pStyle w:val="ConsPlusNormal"/>
        <w:jc w:val="center"/>
        <w:rPr>
          <w:sz w:val="24"/>
        </w:rPr>
      </w:pPr>
      <w:r w:rsidRPr="000B6A68">
        <w:rPr>
          <w:sz w:val="24"/>
        </w:rPr>
        <w:t>ДОПОЛНИТЕЛЬНЫХ ПЛАТНЫХ ОБРАЗОВАТЕЛЬНЫХ УСЛУГ</w:t>
      </w:r>
    </w:p>
    <w:p w:rsidR="00E47B68" w:rsidRPr="00E47B68" w:rsidRDefault="00E47B68">
      <w:pPr>
        <w:pStyle w:val="ConsPlusNormal"/>
        <w:jc w:val="center"/>
        <w:rPr>
          <w:sz w:val="12"/>
        </w:rPr>
      </w:pPr>
    </w:p>
    <w:tbl>
      <w:tblPr>
        <w:tblW w:w="100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3919"/>
        <w:gridCol w:w="1283"/>
        <w:gridCol w:w="1417"/>
        <w:gridCol w:w="1552"/>
        <w:gridCol w:w="1276"/>
      </w:tblGrid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 w:rsidRPr="000B6A68">
              <w:rPr>
                <w:sz w:val="24"/>
              </w:rPr>
              <w:t xml:space="preserve">N </w:t>
            </w:r>
            <w:proofErr w:type="gramStart"/>
            <w:r w:rsidRPr="000B6A68">
              <w:rPr>
                <w:sz w:val="24"/>
              </w:rPr>
              <w:t>п</w:t>
            </w:r>
            <w:proofErr w:type="gramEnd"/>
            <w:r w:rsidRPr="000B6A68">
              <w:rPr>
                <w:sz w:val="24"/>
              </w:rPr>
              <w:t>/п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jc w:val="center"/>
              <w:rPr>
                <w:sz w:val="24"/>
              </w:rPr>
            </w:pPr>
            <w:r w:rsidRPr="000B6A68">
              <w:rPr>
                <w:sz w:val="24"/>
              </w:rPr>
              <w:t>Дополнительные общеобразовательные программы дошкольного образования</w:t>
            </w:r>
          </w:p>
        </w:tc>
        <w:tc>
          <w:tcPr>
            <w:tcW w:w="1283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категория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 w:rsidRPr="000B6A68">
              <w:rPr>
                <w:sz w:val="24"/>
              </w:rPr>
              <w:t>Форма проведения занятий</w:t>
            </w:r>
          </w:p>
        </w:tc>
        <w:tc>
          <w:tcPr>
            <w:tcW w:w="1552" w:type="dxa"/>
          </w:tcPr>
          <w:p w:rsidR="00323574" w:rsidRPr="000B6A68" w:rsidRDefault="00323574" w:rsidP="00323574">
            <w:pPr>
              <w:pStyle w:val="ConsPlusNormal"/>
              <w:spacing w:line="192" w:lineRule="auto"/>
              <w:jc w:val="center"/>
              <w:rPr>
                <w:sz w:val="24"/>
              </w:rPr>
            </w:pPr>
            <w:r w:rsidRPr="000B6A68">
              <w:rPr>
                <w:sz w:val="24"/>
              </w:rPr>
              <w:t>Количество занятий в неделю (продолжительность занятий)</w:t>
            </w: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Выбор родителей</w:t>
            </w: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Музыкально-ритмические занятия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Развивающие занятия по </w:t>
            </w:r>
            <w:proofErr w:type="spellStart"/>
            <w:r>
              <w:rPr>
                <w:sz w:val="24"/>
              </w:rPr>
              <w:t>изодеятельности</w:t>
            </w:r>
            <w:proofErr w:type="spellEnd"/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Обучение игре на музыкальных инструментах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Театрализованная деятельность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Логопедическая помощь детям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Занятия по изобразительному искусству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9" w:type="dxa"/>
          </w:tcPr>
          <w:p w:rsidR="00323574" w:rsidRPr="000B6A68" w:rsidRDefault="00323574" w:rsidP="00FE120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Занятия по приобретению умений и навыков нау</w:t>
            </w:r>
            <w:r w:rsidR="00FE1204">
              <w:rPr>
                <w:sz w:val="24"/>
              </w:rPr>
              <w:t>ч</w:t>
            </w:r>
            <w:r>
              <w:rPr>
                <w:sz w:val="24"/>
              </w:rPr>
              <w:t>но-исследовательской деятельности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Адаптация детей к школьным условиям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Изучение иностранного языка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Занятия по подготовке детей к школе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Занятия с психологом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Обучение игре в шахматы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Спортивно-оздоровительные занятия с детьми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  <w:tr w:rsidR="00323574" w:rsidRPr="000B6A68" w:rsidTr="00323574">
        <w:tc>
          <w:tcPr>
            <w:tcW w:w="600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9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Компьютерные игры</w:t>
            </w:r>
          </w:p>
        </w:tc>
        <w:tc>
          <w:tcPr>
            <w:tcW w:w="1283" w:type="dxa"/>
          </w:tcPr>
          <w:p w:rsidR="00323574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417" w:type="dxa"/>
          </w:tcPr>
          <w:p w:rsidR="00323574" w:rsidRPr="000B6A68" w:rsidRDefault="00323574" w:rsidP="004E21DD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52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323574" w:rsidRPr="000B6A68" w:rsidRDefault="00323574">
            <w:pPr>
              <w:pStyle w:val="ConsPlusNormal"/>
              <w:rPr>
                <w:sz w:val="24"/>
              </w:rPr>
            </w:pPr>
          </w:p>
        </w:tc>
      </w:tr>
    </w:tbl>
    <w:p w:rsidR="00EB0A25" w:rsidRPr="000B6A68" w:rsidRDefault="00EB0A25">
      <w:pPr>
        <w:pStyle w:val="ConsPlusNormal"/>
        <w:jc w:val="both"/>
        <w:rPr>
          <w:rFonts w:asciiTheme="minorHAnsi" w:hAnsiTheme="minorHAnsi"/>
          <w:sz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B6A68" w:rsidRPr="000B6A68" w:rsidTr="000B6A68">
        <w:tc>
          <w:tcPr>
            <w:tcW w:w="4785" w:type="dxa"/>
          </w:tcPr>
          <w:p w:rsidR="000B6A68" w:rsidRPr="000B6A68" w:rsidRDefault="000B6A68" w:rsidP="00CB572F">
            <w:pPr>
              <w:pStyle w:val="ConsPlusNormal"/>
              <w:jc w:val="both"/>
              <w:rPr>
                <w:sz w:val="24"/>
              </w:rPr>
            </w:pPr>
            <w:r w:rsidRPr="000B6A68">
              <w:rPr>
                <w:sz w:val="24"/>
              </w:rPr>
              <w:t>Исполнитель:</w:t>
            </w:r>
          </w:p>
          <w:p w:rsidR="000B6A68" w:rsidRPr="000B6A68" w:rsidRDefault="000B6A68" w:rsidP="00CB572F">
            <w:pPr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Муниципальное автономное дошкольное образовательное учреждение города Ростова-на-Дону «Детский сад № 199», МАДОУ № 199</w:t>
            </w:r>
          </w:p>
          <w:p w:rsidR="000B6A68" w:rsidRPr="000B6A68" w:rsidRDefault="00E47B68" w:rsidP="00CB572F">
            <w:pPr>
              <w:tabs>
                <w:tab w:val="left" w:pos="6300"/>
                <w:tab w:val="right" w:pos="9356"/>
              </w:tabs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Юридический адрес</w:t>
            </w:r>
            <w:r w:rsidR="000B6A68"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:</w:t>
            </w:r>
          </w:p>
          <w:p w:rsidR="000B6A68" w:rsidRPr="000B6A68" w:rsidRDefault="000B6A68" w:rsidP="00CB572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г. Ростов-на-Дону,</w:t>
            </w:r>
          </w:p>
          <w:p w:rsidR="000B6A68" w:rsidRPr="000B6A68" w:rsidRDefault="000B6A68" w:rsidP="00CB572F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переулок </w:t>
            </w:r>
            <w:proofErr w:type="spellStart"/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Халтуринский</w:t>
            </w:r>
            <w:proofErr w:type="spellEnd"/>
            <w:r w:rsidRPr="000B6A6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,  дом 206а</w:t>
            </w:r>
          </w:p>
          <w:p w:rsidR="000B6A68" w:rsidRPr="000B6A68" w:rsidRDefault="000B6A68" w:rsidP="00CB572F">
            <w:pPr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0B6A68" w:rsidRPr="000B6A68" w:rsidRDefault="00323574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proofErr w:type="spellStart"/>
            <w:r>
              <w:rPr>
                <w:rFonts w:ascii="Calibri" w:hAnsi="Calibri" w:cs="Calibri"/>
                <w:sz w:val="24"/>
              </w:rPr>
              <w:t>Зав</w:t>
            </w:r>
            <w:proofErr w:type="gramStart"/>
            <w:r>
              <w:rPr>
                <w:rFonts w:ascii="Calibri" w:hAnsi="Calibri" w:cs="Calibri"/>
                <w:sz w:val="24"/>
              </w:rPr>
              <w:t>.М</w:t>
            </w:r>
            <w:proofErr w:type="gramEnd"/>
            <w:r>
              <w:rPr>
                <w:rFonts w:ascii="Calibri" w:hAnsi="Calibri" w:cs="Calibri"/>
                <w:sz w:val="24"/>
              </w:rPr>
              <w:t>АДОУ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№199</w:t>
            </w:r>
            <w:r w:rsidR="000B6A68" w:rsidRPr="000B6A68">
              <w:rPr>
                <w:rFonts w:ascii="Calibri" w:hAnsi="Calibri" w:cs="Calibri"/>
                <w:sz w:val="24"/>
              </w:rPr>
              <w:t>___________И.Э.Ломова</w:t>
            </w:r>
          </w:p>
          <w:p w:rsidR="000B6A68" w:rsidRPr="0083415B" w:rsidRDefault="004E21DD" w:rsidP="00CB572F">
            <w:pPr>
              <w:pStyle w:val="ConsPlusNonforma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323574">
              <w:rPr>
                <w:rFonts w:ascii="Calibri" w:hAnsi="Calibri" w:cs="Calibri"/>
              </w:rPr>
              <w:tab/>
            </w:r>
            <w:r w:rsidR="00323574">
              <w:rPr>
                <w:rFonts w:ascii="Calibri" w:hAnsi="Calibri" w:cs="Calibri"/>
              </w:rPr>
              <w:tab/>
            </w:r>
            <w:r w:rsidR="000B6A68" w:rsidRPr="0083415B">
              <w:rPr>
                <w:rFonts w:ascii="Calibri" w:hAnsi="Calibri" w:cs="Calibri"/>
              </w:rPr>
              <w:t>(подпись)</w:t>
            </w:r>
          </w:p>
          <w:p w:rsidR="000B6A68" w:rsidRPr="000B6A68" w:rsidRDefault="000B6A68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0B6A68" w:rsidRPr="000B6A68" w:rsidRDefault="000B6A68" w:rsidP="000B6A68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83415B">
              <w:rPr>
                <w:rFonts w:ascii="Calibri" w:hAnsi="Calibri" w:cs="Calibri"/>
              </w:rPr>
              <w:t>М.П.</w:t>
            </w:r>
          </w:p>
        </w:tc>
        <w:tc>
          <w:tcPr>
            <w:tcW w:w="4785" w:type="dxa"/>
          </w:tcPr>
          <w:p w:rsidR="000B6A68" w:rsidRPr="000B6A68" w:rsidRDefault="000B6A68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Заказчик</w:t>
            </w:r>
            <w:r w:rsidR="004E21DD">
              <w:rPr>
                <w:rFonts w:ascii="Calibri" w:hAnsi="Calibri" w:cs="Calibri"/>
                <w:sz w:val="24"/>
              </w:rPr>
              <w:t>:</w:t>
            </w:r>
          </w:p>
          <w:p w:rsidR="004E21DD" w:rsidRDefault="004E21DD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0B6A68" w:rsidRPr="000B6A68" w:rsidRDefault="000B6A68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__________________________________</w:t>
            </w:r>
          </w:p>
          <w:p w:rsidR="000B6A68" w:rsidRPr="000B6A68" w:rsidRDefault="000B6A68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__________________________________</w:t>
            </w:r>
          </w:p>
          <w:p w:rsidR="000B6A68" w:rsidRPr="0083415B" w:rsidRDefault="000B6A68" w:rsidP="00CB572F">
            <w:pPr>
              <w:pStyle w:val="ConsPlusNonformat"/>
              <w:jc w:val="both"/>
              <w:rPr>
                <w:rFonts w:ascii="Calibri" w:hAnsi="Calibri" w:cs="Calibri"/>
              </w:rPr>
            </w:pPr>
            <w:r w:rsidRPr="0083415B">
              <w:rPr>
                <w:rFonts w:ascii="Calibri" w:hAnsi="Calibri" w:cs="Calibri"/>
              </w:rPr>
              <w:t xml:space="preserve"> (Ф.И.О.)</w:t>
            </w:r>
          </w:p>
          <w:p w:rsidR="000B6A68" w:rsidRPr="000B6A68" w:rsidRDefault="000B6A68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4E21DD" w:rsidRDefault="004E21DD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4E21DD" w:rsidRDefault="004E21DD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4E21DD" w:rsidRDefault="004E21DD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</w:p>
          <w:p w:rsidR="000B6A68" w:rsidRPr="000B6A68" w:rsidRDefault="000B6A68" w:rsidP="00CB572F">
            <w:pPr>
              <w:pStyle w:val="ConsPlusNonformat"/>
              <w:jc w:val="both"/>
              <w:rPr>
                <w:rFonts w:ascii="Calibri" w:hAnsi="Calibri" w:cs="Calibri"/>
                <w:sz w:val="24"/>
              </w:rPr>
            </w:pPr>
            <w:r w:rsidRPr="000B6A68">
              <w:rPr>
                <w:rFonts w:ascii="Calibri" w:hAnsi="Calibri" w:cs="Calibri"/>
                <w:sz w:val="24"/>
              </w:rPr>
              <w:t>____________________________</w:t>
            </w:r>
          </w:p>
          <w:p w:rsidR="000B6A68" w:rsidRPr="0083415B" w:rsidRDefault="004E21DD" w:rsidP="00CB572F">
            <w:pPr>
              <w:pStyle w:val="ConsPlusNonforma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0B6A68" w:rsidRPr="0083415B">
              <w:rPr>
                <w:rFonts w:ascii="Calibri" w:hAnsi="Calibri" w:cs="Calibri"/>
              </w:rPr>
              <w:t>(подпись)</w:t>
            </w:r>
          </w:p>
          <w:p w:rsidR="000B6A68" w:rsidRPr="000B6A68" w:rsidRDefault="000B6A68" w:rsidP="00CB572F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EB0A25" w:rsidRPr="00B65072" w:rsidRDefault="00EB0A25" w:rsidP="00B65072">
      <w:pPr>
        <w:pStyle w:val="ConsPlusNonformat"/>
        <w:jc w:val="both"/>
        <w:rPr>
          <w:rFonts w:asciiTheme="minorHAnsi" w:hAnsiTheme="minorHAnsi"/>
          <w:sz w:val="2"/>
        </w:rPr>
      </w:pPr>
    </w:p>
    <w:sectPr w:rsidR="00EB0A25" w:rsidRPr="00B65072" w:rsidSect="00B628E6">
      <w:pgSz w:w="11905" w:h="16838"/>
      <w:pgMar w:top="1134" w:right="850" w:bottom="993" w:left="1701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BA" w:rsidRDefault="008847BA" w:rsidP="00841C01">
      <w:pPr>
        <w:spacing w:after="0" w:line="240" w:lineRule="auto"/>
      </w:pPr>
      <w:r>
        <w:separator/>
      </w:r>
    </w:p>
  </w:endnote>
  <w:endnote w:type="continuationSeparator" w:id="0">
    <w:p w:rsidR="008847BA" w:rsidRDefault="008847BA" w:rsidP="0084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BA" w:rsidRDefault="008847BA" w:rsidP="00841C01">
      <w:pPr>
        <w:spacing w:after="0" w:line="240" w:lineRule="auto"/>
      </w:pPr>
      <w:r>
        <w:separator/>
      </w:r>
    </w:p>
  </w:footnote>
  <w:footnote w:type="continuationSeparator" w:id="0">
    <w:p w:rsidR="008847BA" w:rsidRDefault="008847BA" w:rsidP="00841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A25"/>
    <w:rsid w:val="000A24E6"/>
    <w:rsid w:val="000B6A68"/>
    <w:rsid w:val="000E0432"/>
    <w:rsid w:val="00134931"/>
    <w:rsid w:val="00153243"/>
    <w:rsid w:val="00162A95"/>
    <w:rsid w:val="001935FC"/>
    <w:rsid w:val="001C15EA"/>
    <w:rsid w:val="0021568F"/>
    <w:rsid w:val="00253C76"/>
    <w:rsid w:val="00266E0A"/>
    <w:rsid w:val="002E327D"/>
    <w:rsid w:val="00323574"/>
    <w:rsid w:val="003261B5"/>
    <w:rsid w:val="004361D5"/>
    <w:rsid w:val="00451512"/>
    <w:rsid w:val="004765D5"/>
    <w:rsid w:val="0049601D"/>
    <w:rsid w:val="004E21DD"/>
    <w:rsid w:val="005D11CB"/>
    <w:rsid w:val="00697D2D"/>
    <w:rsid w:val="006B277B"/>
    <w:rsid w:val="006B537E"/>
    <w:rsid w:val="006E7C3E"/>
    <w:rsid w:val="00737AE6"/>
    <w:rsid w:val="00762042"/>
    <w:rsid w:val="0083415B"/>
    <w:rsid w:val="00841C01"/>
    <w:rsid w:val="00872808"/>
    <w:rsid w:val="008847BA"/>
    <w:rsid w:val="008A0E45"/>
    <w:rsid w:val="00957A1D"/>
    <w:rsid w:val="0097778F"/>
    <w:rsid w:val="00AD6A6B"/>
    <w:rsid w:val="00AE140E"/>
    <w:rsid w:val="00B628E6"/>
    <w:rsid w:val="00B65072"/>
    <w:rsid w:val="00BB4C7A"/>
    <w:rsid w:val="00BC2AB9"/>
    <w:rsid w:val="00BC5732"/>
    <w:rsid w:val="00C00C60"/>
    <w:rsid w:val="00CC32AF"/>
    <w:rsid w:val="00D14CBE"/>
    <w:rsid w:val="00D17114"/>
    <w:rsid w:val="00E01DDB"/>
    <w:rsid w:val="00E47B68"/>
    <w:rsid w:val="00EB0A25"/>
    <w:rsid w:val="00F60885"/>
    <w:rsid w:val="00FE1204"/>
    <w:rsid w:val="00FF0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A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C01"/>
  </w:style>
  <w:style w:type="paragraph" w:styleId="a5">
    <w:name w:val="footer"/>
    <w:basedOn w:val="a"/>
    <w:link w:val="a6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C01"/>
  </w:style>
  <w:style w:type="table" w:styleId="a7">
    <w:name w:val="Table Grid"/>
    <w:basedOn w:val="a1"/>
    <w:uiPriority w:val="39"/>
    <w:rsid w:val="00215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A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C01"/>
  </w:style>
  <w:style w:type="paragraph" w:styleId="a5">
    <w:name w:val="footer"/>
    <w:basedOn w:val="a"/>
    <w:link w:val="a6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8C8142466226235F1962E7C7B1E2ED78FC5515849CCEA28CB71B255p95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98C8142466226235F1962E7C7B1E2ED785CA545D48CCEA28CB71B2559999E6159AF5E22EB0571Fp05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98C8142466226235F1962E7C7B1E2EDE8CC251584591E020927DB05296C6F112D3F9E32EB15Cp15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98C8142466226235F1962E7C7B1E2ED48CC25F5C4BCCEA28CB71B255p95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РнД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 №199</cp:lastModifiedBy>
  <cp:revision>22</cp:revision>
  <cp:lastPrinted>2018-09-12T10:45:00Z</cp:lastPrinted>
  <dcterms:created xsi:type="dcterms:W3CDTF">2017-11-24T14:15:00Z</dcterms:created>
  <dcterms:modified xsi:type="dcterms:W3CDTF">2018-11-02T05:39:00Z</dcterms:modified>
</cp:coreProperties>
</file>